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807" w:rsidRPr="00212B5A" w:rsidRDefault="00FC0807" w:rsidP="00FC0807">
      <w:pPr>
        <w:spacing w:line="240" w:lineRule="auto"/>
        <w:rPr>
          <w:b/>
          <w:sz w:val="32"/>
          <w:szCs w:val="32"/>
        </w:rPr>
      </w:pPr>
      <w:bookmarkStart w:id="0" w:name="_GoBack"/>
      <w:bookmarkEnd w:id="0"/>
      <w:r w:rsidRPr="00212B5A">
        <w:rPr>
          <w:b/>
          <w:sz w:val="32"/>
          <w:szCs w:val="32"/>
        </w:rPr>
        <w:t xml:space="preserve">Respuestas previas de España. VII informe periódico. Comité contra la Tortura de Naciones Unidas. </w:t>
      </w:r>
    </w:p>
    <w:p w:rsidR="00FC0807" w:rsidRDefault="00FC0807" w:rsidP="00116ADC">
      <w:pPr>
        <w:rPr>
          <w:color w:val="FF0000"/>
        </w:rPr>
      </w:pPr>
    </w:p>
    <w:p w:rsidR="00FC0807" w:rsidRDefault="00FC0807" w:rsidP="00116ADC">
      <w:pPr>
        <w:rPr>
          <w:color w:val="FF0000"/>
        </w:rPr>
      </w:pPr>
    </w:p>
    <w:p w:rsidR="00116ADC" w:rsidRPr="005C7710" w:rsidRDefault="000F09A8" w:rsidP="00116ADC">
      <w:pPr>
        <w:rPr>
          <w:sz w:val="32"/>
          <w:szCs w:val="32"/>
        </w:rPr>
      </w:pPr>
      <w:r w:rsidRPr="005C7710">
        <w:rPr>
          <w:color w:val="FF0000"/>
          <w:sz w:val="32"/>
          <w:szCs w:val="32"/>
        </w:rPr>
        <w:t>Anexo 9 al párrafo 36</w:t>
      </w:r>
      <w:r w:rsidR="00116ADC" w:rsidRPr="005C7710">
        <w:rPr>
          <w:color w:val="FF0000"/>
          <w:sz w:val="32"/>
          <w:szCs w:val="32"/>
        </w:rPr>
        <w:t xml:space="preserve"> / </w:t>
      </w:r>
      <w:proofErr w:type="spellStart"/>
      <w:r w:rsidR="00116ADC" w:rsidRPr="005C7710">
        <w:rPr>
          <w:sz w:val="32"/>
          <w:szCs w:val="32"/>
        </w:rPr>
        <w:t>Annex</w:t>
      </w:r>
      <w:proofErr w:type="spellEnd"/>
      <w:r w:rsidR="00116ADC" w:rsidRPr="005C7710">
        <w:rPr>
          <w:sz w:val="32"/>
          <w:szCs w:val="32"/>
        </w:rPr>
        <w:t xml:space="preserve"> 9 to </w:t>
      </w:r>
      <w:proofErr w:type="spellStart"/>
      <w:r w:rsidR="00116ADC" w:rsidRPr="005C7710">
        <w:rPr>
          <w:sz w:val="32"/>
          <w:szCs w:val="32"/>
        </w:rPr>
        <w:t>paragraph</w:t>
      </w:r>
      <w:proofErr w:type="spellEnd"/>
      <w:r w:rsidR="00116ADC" w:rsidRPr="005C7710">
        <w:rPr>
          <w:sz w:val="32"/>
          <w:szCs w:val="32"/>
        </w:rPr>
        <w:t xml:space="preserve"> 36</w:t>
      </w:r>
    </w:p>
    <w:p w:rsidR="000F09A8" w:rsidRPr="000F09A8" w:rsidRDefault="000F09A8" w:rsidP="000F09A8">
      <w:pPr>
        <w:rPr>
          <w:color w:val="FF0000"/>
        </w:rPr>
      </w:pPr>
    </w:p>
    <w:p w:rsidR="000F09A8" w:rsidRPr="000F09A8" w:rsidRDefault="000F09A8" w:rsidP="000F09A8">
      <w:pPr>
        <w:jc w:val="center"/>
        <w:rPr>
          <w:rFonts w:ascii="Tahoma" w:hAnsi="Tahoma" w:cs="Tahoma"/>
          <w:color w:val="FF0000"/>
        </w:rPr>
      </w:pPr>
      <w:r w:rsidRPr="000F09A8">
        <w:rPr>
          <w:rFonts w:ascii="Tahoma" w:hAnsi="Tahoma" w:cs="Tahoma"/>
          <w:b/>
          <w:color w:val="FF0000"/>
          <w:u w:val="single"/>
        </w:rPr>
        <w:t>Cursos a jueces y magistrados sobre Derechos Humanos</w:t>
      </w:r>
    </w:p>
    <w:p w:rsidR="00676273" w:rsidRPr="008F080D" w:rsidRDefault="00676273">
      <w:pPr>
        <w:rPr>
          <w:lang w:val="it-IT"/>
        </w:rPr>
      </w:pPr>
    </w:p>
    <w:p w:rsidR="006B15F8" w:rsidRPr="006B15F8" w:rsidRDefault="006B15F8" w:rsidP="00676273">
      <w:pPr>
        <w:jc w:val="center"/>
        <w:rPr>
          <w:rFonts w:ascii="Tahoma" w:hAnsi="Tahoma" w:cs="Tahoma"/>
          <w:lang w:val="en-GB"/>
        </w:rPr>
      </w:pPr>
      <w:r>
        <w:rPr>
          <w:b/>
          <w:color w:val="0F243E"/>
          <w:u w:val="single"/>
          <w:lang w:val="en"/>
        </w:rPr>
        <w:t>Courses to judges and magistrates on Human Rights</w:t>
      </w:r>
    </w:p>
    <w:p w:rsidR="00676273" w:rsidRPr="006B15F8" w:rsidRDefault="00676273" w:rsidP="00676273">
      <w:pPr>
        <w:ind w:left="360"/>
        <w:rPr>
          <w:rFonts w:ascii="Arial" w:hAnsi="Arial" w:cs="Arial"/>
          <w:color w:val="2F2F2F"/>
          <w:lang w:val="en-GB"/>
        </w:rPr>
      </w:pPr>
    </w:p>
    <w:tbl>
      <w:tblPr>
        <w:tblW w:w="96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7120"/>
        <w:gridCol w:w="1240"/>
      </w:tblGrid>
      <w:tr w:rsidR="00676273" w:rsidTr="009C3148">
        <w:trPr>
          <w:trHeight w:val="624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6273" w:rsidRDefault="006B15F8" w:rsidP="009C314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Activity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code</w:t>
            </w:r>
            <w:proofErr w:type="spellEnd"/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6273" w:rsidRDefault="006B15F8" w:rsidP="009C314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Activity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6273" w:rsidRDefault="006B15F8" w:rsidP="009C314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year</w:t>
            </w:r>
            <w:proofErr w:type="spellEnd"/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CU15011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6B15F8" w:rsidRDefault="006B15F8" w:rsidP="009C3148">
            <w:pPr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lang w:val="en"/>
              </w:rPr>
              <w:t>Human Rights and forced disappearances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CU15021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B66E40" w:rsidRDefault="00B66E40" w:rsidP="009C3148">
            <w:pPr>
              <w:rPr>
                <w:color w:val="000000"/>
                <w:sz w:val="24"/>
                <w:szCs w:val="24"/>
                <w:lang w:val="en-GB"/>
              </w:rPr>
            </w:pPr>
            <w:proofErr w:type="gramStart"/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trafficking</w:t>
            </w:r>
            <w:proofErr w:type="gramEnd"/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of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human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beings.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Law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and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slavery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in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the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21ST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rStyle w:val="ts-alignment-element"/>
                <w:lang w:val="en-US"/>
              </w:rPr>
              <w:t>century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</w:tr>
      <w:tr w:rsidR="00676273" w:rsidTr="009C3148">
        <w:trPr>
          <w:trHeight w:val="936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CU15050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6B15F8" w:rsidRDefault="006B15F8" w:rsidP="006B15F8">
            <w:pPr>
              <w:shd w:val="clear" w:color="auto" w:fill="FFFFFF"/>
              <w:spacing w:after="0" w:line="240" w:lineRule="auto"/>
              <w:rPr>
                <w:rFonts w:ascii="Segoe UI" w:eastAsia="Times New Roman" w:hAnsi="Segoe UI" w:cs="Segoe UI"/>
                <w:sz w:val="21"/>
                <w:szCs w:val="21"/>
                <w:lang w:val="en" w:eastAsia="it-IT"/>
              </w:rPr>
            </w:pPr>
            <w:r w:rsidRPr="006B15F8">
              <w:rPr>
                <w:rFonts w:ascii="Segoe UI" w:eastAsia="Times New Roman" w:hAnsi="Segoe UI" w:cs="Segoe UI"/>
                <w:sz w:val="21"/>
                <w:szCs w:val="21"/>
                <w:lang w:val="en" w:eastAsia="it-IT"/>
              </w:rPr>
              <w:t xml:space="preserve">Protection of human rights and judicial control of immigration. Special reference to the </w:t>
            </w:r>
            <w:r w:rsidRPr="00EE390B">
              <w:rPr>
                <w:rFonts w:ascii="Segoe UI" w:eastAsia="Times New Roman" w:hAnsi="Segoe UI" w:cs="Segoe UI"/>
                <w:sz w:val="21"/>
                <w:szCs w:val="21"/>
                <w:lang w:val="en" w:eastAsia="it-IT"/>
              </w:rPr>
              <w:t>authorization</w:t>
            </w:r>
            <w:r w:rsidRPr="006B15F8">
              <w:rPr>
                <w:rFonts w:ascii="Segoe UI" w:eastAsia="Times New Roman" w:hAnsi="Segoe UI" w:cs="Segoe UI"/>
                <w:sz w:val="21"/>
                <w:szCs w:val="21"/>
                <w:lang w:val="en" w:eastAsia="it-IT"/>
              </w:rPr>
              <w:t xml:space="preserve"> of internment and control of </w:t>
            </w:r>
            <w:r>
              <w:rPr>
                <w:rFonts w:ascii="Segoe UI" w:eastAsia="Times New Roman" w:hAnsi="Segoe UI" w:cs="Segoe UI"/>
                <w:sz w:val="21"/>
                <w:szCs w:val="21"/>
                <w:lang w:val="en" w:eastAsia="it-IT"/>
              </w:rPr>
              <w:t>CIES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</w:tr>
      <w:tr w:rsidR="00676273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ES15054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B15F8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"/>
              </w:rPr>
              <w:t>Court of Justice of the European Union and Community Institutions. European Court of Human Rights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</w:tr>
      <w:tr w:rsidR="00676273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EX1514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B00" w:rsidRPr="008F57C4" w:rsidRDefault="00C35B00" w:rsidP="009C3148">
            <w:pPr>
              <w:rPr>
                <w:color w:val="000000"/>
                <w:lang w:val="en-US"/>
              </w:rPr>
            </w:pPr>
          </w:p>
          <w:p w:rsidR="00676273" w:rsidRPr="006B15F8" w:rsidRDefault="006B15F8" w:rsidP="009C3148">
            <w:pPr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lang w:val="en"/>
              </w:rPr>
              <w:t>The implementation in Spain of the jurisprudence of the European Court of Human Rights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NA1501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D229BF" w:rsidRDefault="009C787C" w:rsidP="009C3148">
            <w:pPr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lang w:val="en"/>
              </w:rPr>
              <w:t>Practical Projection of Human Rights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CU15025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D229BF" w:rsidRDefault="00D229BF" w:rsidP="00D229BF">
            <w:pPr>
              <w:shd w:val="clear" w:color="auto" w:fill="FFFFFF"/>
              <w:spacing w:after="0" w:line="240" w:lineRule="auto"/>
              <w:rPr>
                <w:rFonts w:ascii="Segoe UI" w:eastAsia="Times New Roman" w:hAnsi="Segoe UI" w:cs="Segoe UI"/>
                <w:sz w:val="21"/>
                <w:szCs w:val="21"/>
                <w:lang w:val="en" w:eastAsia="it-IT"/>
              </w:rPr>
            </w:pPr>
            <w:r w:rsidRPr="00D229BF">
              <w:rPr>
                <w:rFonts w:ascii="Segoe UI" w:eastAsia="Times New Roman" w:hAnsi="Segoe UI" w:cs="Segoe UI"/>
                <w:sz w:val="21"/>
                <w:szCs w:val="21"/>
                <w:lang w:val="en" w:eastAsia="it-IT"/>
              </w:rPr>
              <w:t xml:space="preserve">Implementation of the Charter of </w:t>
            </w:r>
            <w:r w:rsidRPr="00EE390B">
              <w:rPr>
                <w:rFonts w:ascii="Segoe UI" w:eastAsia="Times New Roman" w:hAnsi="Segoe UI" w:cs="Segoe UI"/>
                <w:sz w:val="21"/>
                <w:szCs w:val="21"/>
                <w:lang w:val="en" w:eastAsia="it-IT"/>
              </w:rPr>
              <w:t>Fundamental</w:t>
            </w:r>
            <w:r w:rsidRPr="00D229BF">
              <w:rPr>
                <w:rFonts w:ascii="Segoe UI" w:eastAsia="Times New Roman" w:hAnsi="Segoe UI" w:cs="Segoe UI"/>
                <w:sz w:val="21"/>
                <w:szCs w:val="21"/>
                <w:lang w:val="en" w:eastAsia="it-IT"/>
              </w:rPr>
              <w:t xml:space="preserve"> Rights of the European Union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CU15032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D229BF" w:rsidP="009C314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Immigration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economic</w:t>
            </w:r>
            <w:proofErr w:type="spellEnd"/>
            <w:r>
              <w:rPr>
                <w:color w:val="000000"/>
              </w:rPr>
              <w:t xml:space="preserve"> crisis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FD15106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D229BF" w:rsidP="009C314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immigration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foreigners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</w:tr>
      <w:tr w:rsidR="00676273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CU16005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9BF" w:rsidRPr="00D229BF" w:rsidRDefault="00D229BF" w:rsidP="00D229BF">
            <w:pPr>
              <w:shd w:val="clear" w:color="auto" w:fill="FFFFFF"/>
              <w:spacing w:after="0" w:line="240" w:lineRule="auto"/>
              <w:rPr>
                <w:rFonts w:ascii="Segoe UI" w:eastAsia="Times New Roman" w:hAnsi="Segoe UI" w:cs="Segoe UI"/>
                <w:sz w:val="21"/>
                <w:szCs w:val="21"/>
                <w:lang w:val="en" w:eastAsia="it-IT"/>
              </w:rPr>
            </w:pPr>
            <w:r w:rsidRPr="00EE390B">
              <w:rPr>
                <w:rFonts w:ascii="Segoe UI" w:eastAsia="Times New Roman" w:hAnsi="Segoe UI" w:cs="Segoe UI"/>
                <w:sz w:val="21"/>
                <w:szCs w:val="21"/>
                <w:lang w:val="en" w:eastAsia="it-IT"/>
              </w:rPr>
              <w:t>Comparative</w:t>
            </w:r>
            <w:r w:rsidRPr="00D229BF">
              <w:rPr>
                <w:rFonts w:ascii="Segoe UI" w:eastAsia="Times New Roman" w:hAnsi="Segoe UI" w:cs="Segoe UI"/>
                <w:sz w:val="21"/>
                <w:szCs w:val="21"/>
                <w:lang w:val="en" w:eastAsia="it-IT"/>
              </w:rPr>
              <w:t xml:space="preserve"> Analysis of European penitentiary systems in the light of the jurisprudence of the European Court of Human Rights</w:t>
            </w:r>
          </w:p>
          <w:p w:rsidR="00676273" w:rsidRPr="00D229BF" w:rsidRDefault="00676273" w:rsidP="009C3148">
            <w:pPr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CU16006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D229BF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Human </w:t>
            </w:r>
            <w:proofErr w:type="spellStart"/>
            <w:r>
              <w:rPr>
                <w:color w:val="000000"/>
              </w:rPr>
              <w:t>rights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immigration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CU16012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D229BF" w:rsidRDefault="00D229BF" w:rsidP="009C3148">
            <w:pPr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Jurisdictional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Protection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of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human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rights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in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the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rStyle w:val="ts-alignment-element"/>
                <w:lang w:val="en-US"/>
              </w:rPr>
              <w:t>frontier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>
              <w:rPr>
                <w:rStyle w:val="ts-alignment-element"/>
                <w:rFonts w:ascii="Segoe UI" w:hAnsi="Segoe UI" w:cs="Segoe UI"/>
                <w:sz w:val="21"/>
                <w:szCs w:val="21"/>
                <w:lang w:val="en"/>
              </w:rPr>
              <w:t>territories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CU16012.2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D229BF" w:rsidP="003B0353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Jurisdictional Protection of human rights in the Fro</w:t>
            </w:r>
            <w:r w:rsidR="003B0353" w:rsidRPr="00EE390B">
              <w:rPr>
                <w:rFonts w:ascii="Segoe UI" w:hAnsi="Segoe UI" w:cs="Segoe UI"/>
                <w:sz w:val="21"/>
                <w:szCs w:val="21"/>
                <w:lang w:val="en"/>
              </w:rPr>
              <w:t>ntier Territories (2nd Edition)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936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CU16025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3B0353" w:rsidP="003B0353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Protection of persons with disabilities in the light of the International Convention on the Human Rights of persons with disabilities. Guardianship. Protected Heritage Control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936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CU16029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CA5A6C" w:rsidP="00504611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 xml:space="preserve">Protection of human rights and judicial control of immigration. Special reference to the authorization of internment and control of </w:t>
            </w:r>
            <w:r w:rsidR="00504611" w:rsidRPr="00EE390B">
              <w:rPr>
                <w:rFonts w:ascii="Segoe UI" w:hAnsi="Segoe UI" w:cs="Segoe UI"/>
                <w:sz w:val="21"/>
                <w:szCs w:val="21"/>
                <w:lang w:val="en"/>
              </w:rPr>
              <w:t>CIES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CU16035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504611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4D1B32">
              <w:rPr>
                <w:lang w:val="en-US"/>
              </w:rPr>
              <w:t>Trafficking in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human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beings: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law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and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slavery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in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the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21ST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century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CU16041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F94A05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4D1B32">
              <w:rPr>
                <w:lang w:val="en-US"/>
              </w:rPr>
              <w:t xml:space="preserve">Implementation </w:t>
            </w:r>
            <w:r w:rsidR="00D06898" w:rsidRPr="004D1B32">
              <w:rPr>
                <w:lang w:val="en-US"/>
              </w:rPr>
              <w:t>of</w:t>
            </w:r>
            <w:r w:rsidR="00D06898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D06898" w:rsidRPr="004D1B32">
              <w:rPr>
                <w:lang w:val="en-US"/>
              </w:rPr>
              <w:t>the</w:t>
            </w:r>
            <w:r w:rsidR="00D06898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D06898" w:rsidRPr="004D1B32">
              <w:rPr>
                <w:lang w:val="en-US"/>
              </w:rPr>
              <w:t>Charter</w:t>
            </w:r>
            <w:r w:rsidR="00D06898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D06898" w:rsidRPr="004D1B32">
              <w:rPr>
                <w:lang w:val="en-US"/>
              </w:rPr>
              <w:t>of</w:t>
            </w:r>
            <w:r w:rsidR="00D06898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D06898" w:rsidRPr="004D1B32">
              <w:rPr>
                <w:lang w:val="en-US"/>
              </w:rPr>
              <w:t>Fundamental</w:t>
            </w:r>
            <w:r w:rsidR="00D06898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D06898" w:rsidRPr="004D1B32">
              <w:rPr>
                <w:lang w:val="en-US"/>
              </w:rPr>
              <w:t>Rights</w:t>
            </w:r>
            <w:r w:rsidR="00D06898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D06898" w:rsidRPr="004D1B32">
              <w:rPr>
                <w:lang w:val="en-US"/>
              </w:rPr>
              <w:t>of</w:t>
            </w:r>
            <w:r w:rsidR="00D06898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D06898" w:rsidRPr="004D1B32">
              <w:rPr>
                <w:lang w:val="en-US"/>
              </w:rPr>
              <w:t>the</w:t>
            </w:r>
            <w:r w:rsidR="00D06898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D06898" w:rsidRPr="004D1B32">
              <w:rPr>
                <w:lang w:val="en-US"/>
              </w:rPr>
              <w:t>European</w:t>
            </w:r>
            <w:r w:rsidR="00D06898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D06898" w:rsidRPr="004D1B32">
              <w:rPr>
                <w:lang w:val="en-US"/>
              </w:rPr>
              <w:t>Union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CU16063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F94A05" w:rsidP="00F94A05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The protection and promotion of human rights in the light of the principles and guidelines of the United Nations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CU16088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9D0AB7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4D1B32">
              <w:rPr>
                <w:lang w:val="en-US"/>
              </w:rPr>
              <w:t>Historical memory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within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the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framework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of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International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Law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124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EN16082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9D0AB7" w:rsidP="009D0AB7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Meeting of Judges and Magistrates of Instruction and control of CIESS. Working Session with the Ombudsman's office, Human Rights Organizations and with the General Police of Aliens and Borders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ES16077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9D0AB7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4D1B32">
              <w:rPr>
                <w:lang w:val="en-US"/>
              </w:rPr>
              <w:t>The Court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of </w:t>
            </w:r>
            <w:r w:rsidRPr="004D1B32">
              <w:rPr>
                <w:lang w:val="en-US"/>
              </w:rPr>
              <w:t>Justice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of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the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European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Union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and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Community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Institutions.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proofErr w:type="spellStart"/>
            <w:r w:rsidRPr="00EE390B">
              <w:t>The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proofErr w:type="spellStart"/>
            <w:r w:rsidRPr="00EE390B">
              <w:t>European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proofErr w:type="spellStart"/>
            <w:r w:rsidRPr="00EE390B">
              <w:t>Court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EE390B">
              <w:t>of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EE390B">
              <w:t>Human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proofErr w:type="spellStart"/>
            <w:r w:rsidRPr="00EE390B">
              <w:t>Rights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EX1635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7A7F35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4D1B32">
              <w:rPr>
                <w:lang w:val="en-US"/>
              </w:rPr>
              <w:t xml:space="preserve">Diploma </w:t>
            </w:r>
            <w:r w:rsidR="009D0AB7" w:rsidRPr="004D1B32">
              <w:rPr>
                <w:lang w:val="en-US"/>
              </w:rPr>
              <w:t>of</w:t>
            </w:r>
            <w:r w:rsidR="009D0AB7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9D0AB7" w:rsidRPr="004D1B32">
              <w:rPr>
                <w:lang w:val="en-US"/>
              </w:rPr>
              <w:t>continuing</w:t>
            </w:r>
            <w:r w:rsidR="009D0AB7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9D0AB7" w:rsidRPr="004D1B32">
              <w:rPr>
                <w:lang w:val="en-US"/>
              </w:rPr>
              <w:t>education</w:t>
            </w:r>
            <w:r w:rsidR="009D0AB7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9D0AB7" w:rsidRPr="004D1B32">
              <w:rPr>
                <w:lang w:val="en-US"/>
              </w:rPr>
              <w:t>in</w:t>
            </w:r>
            <w:r w:rsidR="009D0AB7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9D0AB7" w:rsidRPr="004D1B32">
              <w:rPr>
                <w:lang w:val="en-US"/>
              </w:rPr>
              <w:t>advanced</w:t>
            </w:r>
            <w:r w:rsidR="009D0AB7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9D0AB7" w:rsidRPr="004D1B32">
              <w:rPr>
                <w:lang w:val="en-US"/>
              </w:rPr>
              <w:t>legal</w:t>
            </w:r>
            <w:r w:rsidR="009D0AB7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9D0AB7" w:rsidRPr="004D1B32">
              <w:rPr>
                <w:lang w:val="en-US"/>
              </w:rPr>
              <w:t>studies</w:t>
            </w:r>
            <w:r w:rsidR="009D0AB7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9D0AB7" w:rsidRPr="004D1B32">
              <w:rPr>
                <w:lang w:val="en-US"/>
              </w:rPr>
              <w:t>of</w:t>
            </w:r>
            <w:r w:rsidR="009D0AB7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9D0AB7" w:rsidRPr="004D1B32">
              <w:rPr>
                <w:lang w:val="en-US"/>
              </w:rPr>
              <w:t>Human</w:t>
            </w:r>
            <w:r w:rsidR="009D0AB7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="009D0AB7" w:rsidRPr="004D1B32">
              <w:rPr>
                <w:lang w:val="en-US"/>
              </w:rPr>
              <w:t>Rights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FD16143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7A7F35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Immigration law and foreigners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MA1619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7A7F35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French language in the EU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</w:tr>
      <w:tr w:rsidR="00676273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CU17011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7A7F35" w:rsidP="007A7F35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European Criminal Procedural Law: European Union Directives and their effects on national criminal proceedings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CU17042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7A7F35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4D1B32">
              <w:rPr>
                <w:lang w:val="en-US"/>
              </w:rPr>
              <w:t>Horizon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s </w:t>
            </w:r>
            <w:r w:rsidRPr="004D1B32">
              <w:rPr>
                <w:lang w:val="en-US"/>
              </w:rPr>
              <w:t>in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the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fight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against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gender-based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violence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CU17056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7A7F35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Human rights and immigration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</w:tr>
      <w:tr w:rsidR="00676273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CU17087.0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676273" w:rsidP="00140C06">
            <w:pPr>
              <w:shd w:val="clear" w:color="auto" w:fill="FFFFFF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 xml:space="preserve">XXIII </w:t>
            </w:r>
            <w:r w:rsidR="00140C06" w:rsidRPr="00EE390B">
              <w:rPr>
                <w:rFonts w:ascii="Segoe UI" w:hAnsi="Segoe UI" w:cs="Segoe UI"/>
                <w:sz w:val="21"/>
                <w:szCs w:val="21"/>
                <w:lang w:val="en"/>
              </w:rPr>
              <w:t>Course on judicial application of the Law of the European Union-Day of the Supreme Court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</w:tr>
      <w:tr w:rsidR="00676273" w:rsidTr="009C3148">
        <w:trPr>
          <w:trHeight w:val="936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CU17098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1D2016" w:rsidP="001D2016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 xml:space="preserve">International humanitarian Law: Geneva Law and </w:t>
            </w:r>
            <w:r w:rsidR="00992CFA" w:rsidRPr="00EE390B">
              <w:rPr>
                <w:rFonts w:ascii="Segoe UI" w:hAnsi="Segoe UI" w:cs="Segoe UI"/>
                <w:sz w:val="21"/>
                <w:szCs w:val="21"/>
                <w:lang w:val="en"/>
              </w:rPr>
              <w:t>Haya</w:t>
            </w: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 xml:space="preserve"> Law. More serious international Crimes. Resolution of NN.UU. Women, peace and security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EN17115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992CFA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 xml:space="preserve">Meeting </w:t>
            </w:r>
            <w:r w:rsidRPr="004D1B32">
              <w:rPr>
                <w:lang w:val="en-US"/>
              </w:rPr>
              <w:t>with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UNHCR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on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the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Foreigners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and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Asylum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Act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</w:tr>
      <w:tr w:rsidR="00676273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ES17068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952678" w:rsidP="00952678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The Court of Justice of the European Union and Community institutions. The European Court of Human Rights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EX1738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952678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4D1B32">
              <w:rPr>
                <w:lang w:val="en-US"/>
              </w:rPr>
              <w:t>Human Rights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in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vulnerable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situations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EX1757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952678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 xml:space="preserve">Human rights and forced </w:t>
            </w:r>
            <w:proofErr w:type="spellStart"/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desapparitions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</w:tr>
      <w:tr w:rsidR="00676273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FD17154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952678" w:rsidP="00952678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Diploma of continuing education in advanced legal studies of human rights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FI1705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952678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4D1B32">
              <w:rPr>
                <w:lang w:val="en-US"/>
              </w:rPr>
              <w:t>Novelties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in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the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jurisprudence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of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the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ECHR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</w:tr>
      <w:tr w:rsidR="00676273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CU18004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Pr="00EE390B" w:rsidRDefault="00B66E40" w:rsidP="00B66E40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Other forms of violence on women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</w:tr>
      <w:tr w:rsidR="00676273" w:rsidTr="009C3148">
        <w:trPr>
          <w:trHeight w:val="936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CU18008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E40" w:rsidRPr="00EE390B" w:rsidRDefault="00B66E40" w:rsidP="00B66E40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Protection of persons with disabilities in the light of the International Convention on the Human Rights of persons with disabilities</w:t>
            </w:r>
          </w:p>
          <w:p w:rsidR="00676273" w:rsidRPr="00EE390B" w:rsidRDefault="00676273" w:rsidP="009C3148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73" w:rsidRDefault="00676273" w:rsidP="009C3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</w:tr>
      <w:tr w:rsidR="00080C8B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CU18021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Pr="00EE390B" w:rsidRDefault="00080C8B" w:rsidP="00080C8B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Human Rights and forced disappearances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</w:tr>
      <w:tr w:rsidR="00080C8B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CU18028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Pr="00EE390B" w:rsidRDefault="00080C8B" w:rsidP="00080C8B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4D1B32">
              <w:rPr>
                <w:lang w:val="en-US"/>
              </w:rPr>
              <w:t>trafficking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of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human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beings.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Law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and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slavery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in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the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21ST</w:t>
            </w:r>
            <w:r>
              <w:rPr>
                <w:rFonts w:ascii="Segoe UI" w:hAnsi="Segoe UI" w:cs="Segoe UI"/>
                <w:sz w:val="21"/>
                <w:szCs w:val="21"/>
                <w:lang w:val="en"/>
              </w:rPr>
              <w:t xml:space="preserve"> </w:t>
            </w:r>
            <w:r w:rsidRPr="004D1B32">
              <w:rPr>
                <w:lang w:val="en-US"/>
              </w:rPr>
              <w:t>century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</w:tr>
      <w:tr w:rsidR="00080C8B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CU18033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Pr="00EE390B" w:rsidRDefault="00080C8B" w:rsidP="00080C8B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Protection of human rights and judicial control of immigration. Special reference to the authorization of internment and control of CIES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</w:tr>
      <w:tr w:rsidR="00080C8B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CU18081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Pr="00EE390B" w:rsidRDefault="00080C8B" w:rsidP="00080C8B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Court of Justice of the European Union and Community Institutions. European Court of Human Rights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</w:tr>
      <w:tr w:rsidR="00080C8B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CU18124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Pr="00EE390B" w:rsidRDefault="00080C8B" w:rsidP="00080C8B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</w:p>
          <w:p w:rsidR="00080C8B" w:rsidRPr="00EE390B" w:rsidRDefault="00080C8B" w:rsidP="00080C8B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The implementation in Spain of the jurisprudence of the European Court of Human Rights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</w:tr>
      <w:tr w:rsidR="00080C8B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EN18068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Pr="00EE390B" w:rsidRDefault="00080C8B" w:rsidP="00080C8B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Practical Projection of Human Rights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</w:tr>
      <w:tr w:rsidR="00080C8B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ES18130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Pr="00EE390B" w:rsidRDefault="00080C8B" w:rsidP="00080C8B">
            <w:pPr>
              <w:shd w:val="clear" w:color="auto" w:fill="FFFFFF"/>
              <w:spacing w:after="0" w:line="240" w:lineRule="auto"/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Implementation of the Charter of Fundamental Rights of the European Union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</w:tr>
      <w:tr w:rsidR="00080C8B" w:rsidTr="009C3148">
        <w:trPr>
          <w:trHeight w:val="31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EX1826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Pr="00EE390B" w:rsidRDefault="00080C8B" w:rsidP="00080C8B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Immigration and economic crisis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</w:tr>
      <w:tr w:rsidR="00080C8B" w:rsidTr="009C3148">
        <w:trPr>
          <w:trHeight w:val="6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FD18156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Pr="00EE390B" w:rsidRDefault="00080C8B" w:rsidP="00080C8B">
            <w:pPr>
              <w:rPr>
                <w:rFonts w:ascii="Segoe UI" w:hAnsi="Segoe UI" w:cs="Segoe UI"/>
                <w:sz w:val="21"/>
                <w:szCs w:val="21"/>
                <w:lang w:val="en"/>
              </w:rPr>
            </w:pPr>
            <w:r w:rsidRPr="00EE390B">
              <w:rPr>
                <w:rFonts w:ascii="Segoe UI" w:hAnsi="Segoe UI" w:cs="Segoe UI"/>
                <w:sz w:val="21"/>
                <w:szCs w:val="21"/>
                <w:lang w:val="en"/>
              </w:rPr>
              <w:t>immigration and foreigners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8B" w:rsidRDefault="00080C8B" w:rsidP="00080C8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</w:tr>
    </w:tbl>
    <w:p w:rsidR="00676273" w:rsidRDefault="00676273" w:rsidP="00676273">
      <w:pPr>
        <w:ind w:left="360"/>
        <w:rPr>
          <w:rFonts w:ascii="Arial" w:hAnsi="Arial" w:cs="Arial"/>
          <w:color w:val="2F2F2F"/>
        </w:rPr>
      </w:pPr>
    </w:p>
    <w:p w:rsidR="00676273" w:rsidRDefault="00676273" w:rsidP="00676273">
      <w:pPr>
        <w:spacing w:after="0" w:line="240" w:lineRule="auto"/>
        <w:jc w:val="both"/>
        <w:rPr>
          <w:rFonts w:ascii="Arial" w:eastAsia="Times New Roman" w:hAnsi="Arial" w:cs="Arial"/>
          <w:highlight w:val="lightGray"/>
          <w:lang w:val="es-ES_tradnl" w:eastAsia="es-ES"/>
        </w:rPr>
      </w:pPr>
    </w:p>
    <w:p w:rsidR="00676273" w:rsidRDefault="00676273" w:rsidP="00676273">
      <w:pPr>
        <w:spacing w:after="0" w:line="240" w:lineRule="auto"/>
        <w:jc w:val="both"/>
        <w:rPr>
          <w:rFonts w:ascii="Arial" w:eastAsia="Times New Roman" w:hAnsi="Arial" w:cs="Arial"/>
          <w:highlight w:val="lightGray"/>
          <w:lang w:val="es-ES_tradnl" w:eastAsia="es-ES"/>
        </w:rPr>
      </w:pPr>
    </w:p>
    <w:p w:rsidR="00676273" w:rsidRDefault="00676273" w:rsidP="00676273">
      <w:pPr>
        <w:spacing w:after="0" w:line="240" w:lineRule="auto"/>
        <w:jc w:val="both"/>
        <w:rPr>
          <w:rFonts w:ascii="Arial" w:eastAsia="Times New Roman" w:hAnsi="Arial" w:cs="Arial"/>
          <w:highlight w:val="lightGray"/>
          <w:lang w:val="es-ES_tradnl" w:eastAsia="es-ES"/>
        </w:rPr>
      </w:pPr>
    </w:p>
    <w:p w:rsidR="00676273" w:rsidRPr="00BB1DCE" w:rsidRDefault="00676273" w:rsidP="00676273">
      <w:pPr>
        <w:spacing w:after="0" w:line="240" w:lineRule="auto"/>
        <w:jc w:val="both"/>
        <w:rPr>
          <w:rFonts w:ascii="Arial" w:eastAsia="Times New Roman" w:hAnsi="Arial" w:cs="Arial"/>
          <w:highlight w:val="lightGray"/>
          <w:lang w:val="es-ES_tradnl" w:eastAsia="es-ES"/>
        </w:rPr>
      </w:pPr>
    </w:p>
    <w:p w:rsidR="00676273" w:rsidRPr="00D85DBA" w:rsidRDefault="00D85DBA" w:rsidP="00676273">
      <w:pPr>
        <w:spacing w:after="0" w:line="240" w:lineRule="auto"/>
        <w:jc w:val="both"/>
        <w:rPr>
          <w:rFonts w:ascii="Arial" w:eastAsia="Times New Roman" w:hAnsi="Arial" w:cs="Arial"/>
          <w:lang w:val="en-GB" w:eastAsia="es-ES"/>
        </w:rPr>
      </w:pPr>
      <w:r w:rsidRPr="00D85DBA">
        <w:rPr>
          <w:rFonts w:ascii="Arial" w:eastAsia="Times New Roman" w:hAnsi="Arial" w:cs="Arial"/>
          <w:sz w:val="20"/>
          <w:szCs w:val="20"/>
          <w:lang w:val="en-GB" w:eastAsia="es-ES"/>
        </w:rPr>
        <w:t>In</w:t>
      </w:r>
      <w:r w:rsidRPr="00D85DBA">
        <w:rPr>
          <w:rStyle w:val="Ttulo1Car"/>
          <w:rFonts w:ascii="Segoe UI" w:eastAsiaTheme="minorHAnsi" w:hAnsi="Segoe UI" w:cs="Segoe UI"/>
          <w:sz w:val="20"/>
          <w:lang w:val="en-GB"/>
        </w:rPr>
        <w:t xml:space="preserve"> </w:t>
      </w:r>
      <w:r w:rsidRPr="00D85DBA">
        <w:rPr>
          <w:rStyle w:val="ts-alignment-element"/>
          <w:rFonts w:ascii="Segoe UI" w:hAnsi="Segoe UI" w:cs="Segoe UI"/>
          <w:sz w:val="20"/>
          <w:szCs w:val="20"/>
          <w:lang w:val="en-GB"/>
        </w:rPr>
        <w:t>relation</w:t>
      </w:r>
      <w:r w:rsidRPr="00D85DBA">
        <w:rPr>
          <w:rFonts w:ascii="Segoe UI" w:hAnsi="Segoe UI" w:cs="Segoe UI"/>
          <w:sz w:val="20"/>
          <w:szCs w:val="20"/>
          <w:lang w:val="en-GB"/>
        </w:rPr>
        <w:t xml:space="preserve"> to </w:t>
      </w:r>
      <w:r w:rsidRPr="00D85DBA">
        <w:rPr>
          <w:rStyle w:val="ts-alignment-element"/>
          <w:rFonts w:ascii="Segoe UI" w:hAnsi="Segoe UI" w:cs="Segoe UI"/>
          <w:sz w:val="20"/>
          <w:szCs w:val="20"/>
          <w:lang w:val="en-GB"/>
        </w:rPr>
        <w:t>the</w:t>
      </w:r>
      <w:r w:rsidRPr="00D85DBA">
        <w:rPr>
          <w:rFonts w:ascii="Segoe UI" w:hAnsi="Segoe UI" w:cs="Segoe UI"/>
          <w:sz w:val="20"/>
          <w:szCs w:val="20"/>
          <w:lang w:val="en-GB"/>
        </w:rPr>
        <w:t xml:space="preserve"> </w:t>
      </w:r>
      <w:r w:rsidRPr="00D85DBA">
        <w:rPr>
          <w:rStyle w:val="ts-alignment-element"/>
          <w:rFonts w:ascii="Segoe UI" w:hAnsi="Segoe UI" w:cs="Segoe UI"/>
          <w:sz w:val="20"/>
          <w:szCs w:val="20"/>
          <w:lang w:val="en-GB"/>
        </w:rPr>
        <w:t>number</w:t>
      </w:r>
      <w:r w:rsidRPr="00D85DBA">
        <w:rPr>
          <w:rFonts w:ascii="Segoe UI" w:hAnsi="Segoe UI" w:cs="Segoe UI"/>
          <w:sz w:val="20"/>
          <w:szCs w:val="20"/>
          <w:lang w:val="en-GB"/>
        </w:rPr>
        <w:t xml:space="preserve"> </w:t>
      </w:r>
      <w:r w:rsidRPr="00D85DBA">
        <w:rPr>
          <w:rStyle w:val="ts-alignment-element"/>
          <w:rFonts w:ascii="Segoe UI" w:hAnsi="Segoe UI" w:cs="Segoe UI"/>
          <w:sz w:val="20"/>
          <w:szCs w:val="20"/>
          <w:lang w:val="en-GB"/>
        </w:rPr>
        <w:t>of</w:t>
      </w:r>
      <w:r w:rsidRPr="00D85DBA">
        <w:rPr>
          <w:rFonts w:ascii="Segoe UI" w:hAnsi="Segoe UI" w:cs="Segoe UI"/>
          <w:sz w:val="20"/>
          <w:szCs w:val="20"/>
          <w:lang w:val="en-GB"/>
        </w:rPr>
        <w:t xml:space="preserve"> </w:t>
      </w:r>
      <w:r w:rsidRPr="00D85DBA">
        <w:rPr>
          <w:rStyle w:val="ts-alignment-element"/>
          <w:rFonts w:ascii="Segoe UI" w:hAnsi="Segoe UI" w:cs="Segoe UI"/>
          <w:sz w:val="20"/>
          <w:szCs w:val="20"/>
          <w:lang w:val="en-GB"/>
        </w:rPr>
        <w:t>convict</w:t>
      </w:r>
      <w:r w:rsidRPr="00D85DBA">
        <w:rPr>
          <w:rFonts w:ascii="Segoe UI" w:hAnsi="Segoe UI" w:cs="Segoe UI"/>
          <w:sz w:val="20"/>
          <w:szCs w:val="20"/>
          <w:lang w:val="en-GB"/>
        </w:rPr>
        <w:t xml:space="preserve">ed </w:t>
      </w:r>
      <w:r w:rsidRPr="00D85DBA">
        <w:rPr>
          <w:rStyle w:val="ts-alignment-element"/>
          <w:rFonts w:ascii="Segoe UI" w:hAnsi="Segoe UI" w:cs="Segoe UI"/>
          <w:sz w:val="20"/>
          <w:szCs w:val="20"/>
          <w:lang w:val="en-GB"/>
        </w:rPr>
        <w:t>persons,</w:t>
      </w:r>
      <w:r w:rsidRPr="00D85DBA">
        <w:rPr>
          <w:rFonts w:ascii="Segoe UI" w:hAnsi="Segoe UI" w:cs="Segoe UI"/>
          <w:sz w:val="20"/>
          <w:szCs w:val="20"/>
          <w:lang w:val="en-GB"/>
        </w:rPr>
        <w:t xml:space="preserve"> </w:t>
      </w:r>
      <w:r w:rsidRPr="00D85DBA">
        <w:rPr>
          <w:rStyle w:val="ts-alignment-element"/>
          <w:rFonts w:ascii="Segoe UI" w:hAnsi="Segoe UI" w:cs="Segoe UI"/>
          <w:sz w:val="20"/>
          <w:szCs w:val="20"/>
          <w:lang w:val="en-GB"/>
        </w:rPr>
        <w:t>the</w:t>
      </w:r>
      <w:r w:rsidRPr="00D85DBA">
        <w:rPr>
          <w:rFonts w:ascii="Segoe UI" w:hAnsi="Segoe UI" w:cs="Segoe UI"/>
          <w:sz w:val="20"/>
          <w:szCs w:val="20"/>
          <w:lang w:val="en-GB"/>
        </w:rPr>
        <w:t xml:space="preserve"> </w:t>
      </w:r>
      <w:r w:rsidRPr="00EE390B">
        <w:rPr>
          <w:sz w:val="21"/>
          <w:szCs w:val="21"/>
          <w:lang w:val="en"/>
        </w:rPr>
        <w:t>requested</w:t>
      </w:r>
      <w:r w:rsidRPr="00D85DBA">
        <w:rPr>
          <w:rFonts w:ascii="Segoe UI" w:hAnsi="Segoe UI" w:cs="Segoe UI"/>
          <w:sz w:val="20"/>
          <w:szCs w:val="20"/>
          <w:lang w:val="en-GB"/>
        </w:rPr>
        <w:t xml:space="preserve"> </w:t>
      </w:r>
      <w:r w:rsidRPr="00D85DBA">
        <w:rPr>
          <w:rStyle w:val="ts-alignment-element"/>
          <w:rFonts w:ascii="Segoe UI" w:hAnsi="Segoe UI" w:cs="Segoe UI"/>
          <w:sz w:val="20"/>
          <w:szCs w:val="20"/>
          <w:lang w:val="en-GB"/>
        </w:rPr>
        <w:t>data</w:t>
      </w:r>
      <w:r w:rsidRPr="00D85DBA">
        <w:rPr>
          <w:rFonts w:ascii="Segoe UI" w:hAnsi="Segoe UI" w:cs="Segoe UI"/>
          <w:sz w:val="20"/>
          <w:szCs w:val="20"/>
          <w:lang w:val="en-GB"/>
        </w:rPr>
        <w:t xml:space="preserve"> </w:t>
      </w:r>
      <w:r w:rsidRPr="00D85DBA">
        <w:rPr>
          <w:rStyle w:val="ts-alignment-element"/>
          <w:rFonts w:ascii="Segoe UI" w:hAnsi="Segoe UI" w:cs="Segoe UI"/>
          <w:sz w:val="20"/>
          <w:szCs w:val="20"/>
          <w:lang w:val="en-GB"/>
        </w:rPr>
        <w:t>are</w:t>
      </w:r>
      <w:r w:rsidRPr="00D85DBA">
        <w:rPr>
          <w:rFonts w:ascii="Segoe UI" w:hAnsi="Segoe UI" w:cs="Segoe UI"/>
          <w:sz w:val="20"/>
          <w:szCs w:val="20"/>
          <w:lang w:val="en-GB"/>
        </w:rPr>
        <w:t xml:space="preserve"> </w:t>
      </w:r>
      <w:r w:rsidRPr="00D85DBA">
        <w:rPr>
          <w:rStyle w:val="ts-alignment-element"/>
          <w:rFonts w:ascii="Segoe UI" w:hAnsi="Segoe UI" w:cs="Segoe UI"/>
          <w:sz w:val="20"/>
          <w:szCs w:val="20"/>
          <w:lang w:val="en-GB"/>
        </w:rPr>
        <w:t>as follows</w:t>
      </w:r>
      <w:r w:rsidR="00676273" w:rsidRPr="00D85DBA">
        <w:rPr>
          <w:rFonts w:ascii="Arial" w:eastAsia="Times New Roman" w:hAnsi="Arial" w:cs="Arial"/>
          <w:lang w:val="en-GB" w:eastAsia="es-ES"/>
        </w:rPr>
        <w:t xml:space="preserve">: </w:t>
      </w:r>
    </w:p>
    <w:p w:rsidR="00676273" w:rsidRPr="00D85DBA" w:rsidRDefault="00676273" w:rsidP="00676273">
      <w:pPr>
        <w:spacing w:after="0" w:line="240" w:lineRule="auto"/>
        <w:jc w:val="both"/>
        <w:rPr>
          <w:rFonts w:ascii="Arial" w:eastAsia="Times New Roman" w:hAnsi="Arial" w:cs="Arial"/>
          <w:color w:val="0070C0"/>
          <w:lang w:val="en-GB" w:eastAsia="es-ES"/>
        </w:rPr>
      </w:pPr>
    </w:p>
    <w:p w:rsidR="00676273" w:rsidRPr="00D85DBA" w:rsidRDefault="00676273" w:rsidP="00676273">
      <w:pPr>
        <w:spacing w:after="0" w:line="240" w:lineRule="auto"/>
        <w:jc w:val="both"/>
        <w:rPr>
          <w:rFonts w:ascii="Arial" w:eastAsia="Times New Roman" w:hAnsi="Arial" w:cs="Arial"/>
          <w:color w:val="0070C0"/>
          <w:highlight w:val="lightGray"/>
          <w:lang w:val="en-GB" w:eastAsia="es-ES"/>
        </w:rPr>
      </w:pPr>
    </w:p>
    <w:tbl>
      <w:tblPr>
        <w:tblW w:w="58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1360"/>
        <w:gridCol w:w="960"/>
      </w:tblGrid>
      <w:tr w:rsidR="00676273" w:rsidRPr="00BB1DCE" w:rsidTr="009C3148">
        <w:trPr>
          <w:trHeight w:val="408"/>
          <w:jc w:val="center"/>
        </w:trPr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676273" w:rsidRPr="00BB1DCE" w:rsidRDefault="008F57C4" w:rsidP="009C31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Crime</w:t>
            </w:r>
            <w:proofErr w:type="spellEnd"/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vAlign w:val="center"/>
            <w:hideMark/>
          </w:tcPr>
          <w:p w:rsidR="00676273" w:rsidRPr="00BB1DCE" w:rsidRDefault="008F57C4" w:rsidP="009C31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Firmness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year</w:t>
            </w:r>
            <w:proofErr w:type="spellEnd"/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000000" w:fill="D5D9E2"/>
            <w:vAlign w:val="center"/>
            <w:hideMark/>
          </w:tcPr>
          <w:p w:rsidR="00676273" w:rsidRPr="00BB1DCE" w:rsidRDefault="008F57C4" w:rsidP="009C31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Number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condemned</w:t>
            </w:r>
            <w:proofErr w:type="spellEnd"/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BB1DCE" w:rsidRDefault="008F57C4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Terrorism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apology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16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2016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27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2017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25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2018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6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8F57C4" w:rsidRDefault="008F57C4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</w:pPr>
            <w:r w:rsidRPr="008F57C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Band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 xml:space="preserve"> </w:t>
            </w:r>
            <w:r w:rsidRPr="008F57C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Assault armed against persons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3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8F57C4" w:rsidRDefault="008F57C4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</w:pPr>
            <w:r w:rsidRPr="008F57C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Terrorist attacks against the people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8F57C4" w:rsidRDefault="008F57C4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</w:pPr>
            <w:r w:rsidRPr="008F57C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Training to carry out terrorist crimes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2017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2018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BB1DCE" w:rsidRDefault="008F57C4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Collaboration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armed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bands</w:t>
            </w:r>
            <w:proofErr w:type="spellEnd"/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BB1DCE" w:rsidRDefault="008F57C4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Collaboration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terrorists</w:t>
            </w:r>
            <w:proofErr w:type="spellEnd"/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16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2016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2017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2018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3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8F57C4" w:rsidRDefault="008F57C4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</w:pPr>
            <w:r w:rsidRPr="008F57C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Crime of terrorism  in a generic sense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2016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2017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2018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</w:t>
            </w:r>
          </w:p>
        </w:tc>
      </w:tr>
      <w:tr w:rsidR="00ED321C" w:rsidRPr="00BB1DCE" w:rsidTr="009C3148">
        <w:trPr>
          <w:trHeight w:val="408"/>
          <w:jc w:val="center"/>
        </w:trPr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8F57C4" w:rsidRDefault="008F57C4" w:rsidP="008F57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</w:pPr>
            <w:r w:rsidRPr="008F57C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Tank or possession of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 xml:space="preserve"> </w:t>
            </w:r>
            <w:r w:rsidRPr="008F57C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 xml:space="preserve">armed gang weapons, ammunition or explosive 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7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8F57C4" w:rsidRDefault="008F57C4" w:rsidP="008F57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</w:pPr>
            <w:r w:rsidRPr="008F57C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Tank or possession of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 xml:space="preserve"> </w:t>
            </w:r>
            <w:r w:rsidRPr="008F57C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terrorist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 xml:space="preserve"> </w:t>
            </w:r>
            <w:r w:rsidRPr="008F57C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 xml:space="preserve"> weapons, ammunition or explosives 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6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BB1DCE" w:rsidRDefault="008F57C4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Public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disorder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terrorism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)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2017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A02B75" w:rsidRDefault="00A02B75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</w:pPr>
            <w:r w:rsidRPr="00A02B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 xml:space="preserve">Havoc or fire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 xml:space="preserve">- </w:t>
            </w:r>
            <w:r w:rsidRPr="00A02B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armed gang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A02B75" w:rsidRDefault="00A02B75" w:rsidP="00A02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</w:pPr>
            <w:r w:rsidRPr="00A02B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Terrorist organizations</w:t>
            </w:r>
            <w:r w:rsidR="00ED321C" w:rsidRPr="00A02B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 xml:space="preserve"> / </w:t>
            </w:r>
            <w:r w:rsidRPr="00A02B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groups</w:t>
            </w:r>
            <w:r w:rsidR="00ED321C" w:rsidRPr="00A02B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 xml:space="preserve">: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creation, direction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4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2016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2017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BB1DCE" w:rsidRDefault="00A02B75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A02B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lastRenderedPageBreak/>
              <w:t>Terrorist organizations / groups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: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participation</w:t>
            </w:r>
            <w:proofErr w:type="spellEnd"/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2016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9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2017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5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2018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A02B75" w:rsidRDefault="00A02B75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</w:pPr>
            <w:r w:rsidRPr="00A02B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Terrorist organizations / groups</w:t>
            </w:r>
            <w:r w:rsidR="00ED321C" w:rsidRPr="00A02B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 xml:space="preserve">: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creation, direction</w:t>
            </w:r>
            <w:r w:rsidRPr="00A02B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, integration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6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2016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9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2017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5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2018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9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BB1DCE" w:rsidRDefault="00A02B75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Rebellion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terrorism</w:t>
            </w:r>
            <w:proofErr w:type="spellEnd"/>
            <w:r w:rsidR="00ED321C"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)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2018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BB1DCE" w:rsidRDefault="00A02B75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proofErr w:type="spellStart"/>
            <w:r w:rsidRPr="00A02B7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Sedition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terrorism</w:t>
            </w:r>
            <w:proofErr w:type="spellEnd"/>
            <w:r w:rsidR="00ED321C"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)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BB1DCE" w:rsidRDefault="00A02B75" w:rsidP="00A02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Terrorism</w:t>
            </w:r>
            <w:proofErr w:type="spellEnd"/>
            <w:r w:rsidR="00ED321C"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–</w:t>
            </w:r>
            <w:r w:rsidR="00ED321C"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public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induction</w:t>
            </w:r>
            <w:proofErr w:type="spellEnd"/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2016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2017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ED321C" w:rsidRPr="00BB1DCE" w:rsidRDefault="00A02B75" w:rsidP="00A02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Terrorism</w:t>
            </w:r>
            <w:proofErr w:type="spellEnd"/>
            <w:r w:rsidR="00ED321C"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–</w:t>
            </w:r>
            <w:r w:rsidR="00ED321C"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members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</w:t>
            </w:r>
            <w:proofErr w:type="spellStart"/>
            <w:r w:rsidRPr="00A02B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ES"/>
              </w:rPr>
              <w:t>recrutement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 </w:t>
            </w: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2017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11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2018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7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ED321C" w:rsidRPr="00BB1DCE" w:rsidRDefault="00A02B75" w:rsidP="00A02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Terrorism</w:t>
            </w:r>
            <w:proofErr w:type="spellEnd"/>
            <w:r w:rsidR="00ED321C"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 xml:space="preserve"> -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collaboration</w:t>
            </w:r>
            <w:proofErr w:type="spellEnd"/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2015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4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2016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4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2017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12</w:t>
            </w:r>
          </w:p>
        </w:tc>
      </w:tr>
      <w:tr w:rsidR="00ED321C" w:rsidRPr="00BB1DCE" w:rsidTr="009C3148">
        <w:trPr>
          <w:trHeight w:val="288"/>
          <w:jc w:val="center"/>
        </w:trPr>
        <w:tc>
          <w:tcPr>
            <w:tcW w:w="3520" w:type="dxa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2018</w:t>
            </w:r>
          </w:p>
        </w:tc>
        <w:tc>
          <w:tcPr>
            <w:tcW w:w="96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ED321C" w:rsidRPr="00BB1DCE" w:rsidRDefault="00ED321C" w:rsidP="00ED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 w:rsidRPr="00BB1DC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  <w:t>7</w:t>
            </w:r>
          </w:p>
        </w:tc>
      </w:tr>
    </w:tbl>
    <w:p w:rsidR="00676273" w:rsidRDefault="00676273"/>
    <w:p w:rsidR="00676273" w:rsidRDefault="00676273"/>
    <w:p w:rsidR="00676273" w:rsidRDefault="00676273"/>
    <w:p w:rsidR="00676273" w:rsidRDefault="00676273"/>
    <w:p w:rsidR="00676273" w:rsidRDefault="00676273"/>
    <w:sectPr w:rsidR="00676273" w:rsidSect="004D1B32">
      <w:headerReference w:type="default" r:id="rId9"/>
      <w:footerReference w:type="default" r:id="rId10"/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C61" w:rsidRDefault="00CF7C61" w:rsidP="0036073D">
      <w:pPr>
        <w:spacing w:after="0" w:line="240" w:lineRule="auto"/>
      </w:pPr>
      <w:r>
        <w:separator/>
      </w:r>
    </w:p>
  </w:endnote>
  <w:endnote w:type="continuationSeparator" w:id="0">
    <w:p w:rsidR="00CF7C61" w:rsidRDefault="00CF7C61" w:rsidP="00360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TUR"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2319610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EE390B" w:rsidRDefault="00EE390B" w:rsidP="00C70EB1">
            <w:pPr>
              <w:pStyle w:val="Piedepgina"/>
              <w:ind w:firstLine="708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0EB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0EB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C5943" w:rsidRDefault="00FC594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C61" w:rsidRDefault="00CF7C61" w:rsidP="0036073D">
      <w:pPr>
        <w:spacing w:after="0" w:line="240" w:lineRule="auto"/>
      </w:pPr>
      <w:r>
        <w:separator/>
      </w:r>
    </w:p>
  </w:footnote>
  <w:footnote w:type="continuationSeparator" w:id="0">
    <w:p w:rsidR="00CF7C61" w:rsidRDefault="00CF7C61" w:rsidP="00360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B32" w:rsidRPr="001A3041" w:rsidRDefault="004D1B32" w:rsidP="004D1B32">
    <w:pPr>
      <w:pStyle w:val="Default"/>
      <w:widowControl w:val="0"/>
      <w:spacing w:line="24" w:lineRule="atLeast"/>
      <w:ind w:left="2832" w:hanging="2322"/>
      <w:jc w:val="both"/>
      <w:rPr>
        <w:rFonts w:ascii="Arial" w:hAnsi="Arial" w:cs="Arial"/>
        <w:b/>
        <w:sz w:val="18"/>
        <w:szCs w:val="18"/>
      </w:rPr>
    </w:pPr>
    <w:r>
      <w:rPr>
        <w:noProof/>
        <w:lang w:eastAsia="es-ES"/>
      </w:rPr>
      <w:drawing>
        <wp:inline distT="0" distB="0" distL="0" distR="0" wp14:anchorId="6A7EE002" wp14:editId="206493AE">
          <wp:extent cx="704850" cy="7334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1A3041">
      <w:rPr>
        <w:rFonts w:ascii="Arial" w:hAnsi="Arial" w:cs="Arial"/>
        <w:b/>
        <w:sz w:val="16"/>
        <w:szCs w:val="16"/>
      </w:rPr>
      <w:t xml:space="preserve">Respuestas previas de España. VII informe </w:t>
    </w:r>
    <w:r>
      <w:rPr>
        <w:rFonts w:ascii="Arial" w:hAnsi="Arial" w:cs="Arial"/>
        <w:b/>
        <w:sz w:val="16"/>
        <w:szCs w:val="16"/>
      </w:rPr>
      <w:t>p</w:t>
    </w:r>
    <w:r w:rsidRPr="001A3041">
      <w:rPr>
        <w:rFonts w:ascii="Arial" w:hAnsi="Arial" w:cs="Arial"/>
        <w:b/>
        <w:sz w:val="16"/>
        <w:szCs w:val="16"/>
      </w:rPr>
      <w:t>eriódico.  Comité contra la Tortura de las Naciones Unidas.</w:t>
    </w:r>
    <w:r>
      <w:rPr>
        <w:rFonts w:ascii="Arial" w:hAnsi="Arial" w:cs="Arial"/>
        <w:b/>
        <w:sz w:val="16"/>
        <w:szCs w:val="16"/>
      </w:rPr>
      <w:t xml:space="preserve"> ANEXO 9 AL PÁRRAFO 36. </w:t>
    </w:r>
  </w:p>
  <w:p w:rsidR="00FC5943" w:rsidRDefault="00FC594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E97"/>
    <w:multiLevelType w:val="hybridMultilevel"/>
    <w:tmpl w:val="DEB4537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F4B"/>
    <w:rsid w:val="0005765B"/>
    <w:rsid w:val="00080C8B"/>
    <w:rsid w:val="000D1E60"/>
    <w:rsid w:val="000D57EB"/>
    <w:rsid w:val="000F00AC"/>
    <w:rsid w:val="000F09A8"/>
    <w:rsid w:val="00103E03"/>
    <w:rsid w:val="00116ADC"/>
    <w:rsid w:val="0012009F"/>
    <w:rsid w:val="00140C06"/>
    <w:rsid w:val="001A6D67"/>
    <w:rsid w:val="001D2016"/>
    <w:rsid w:val="00221EDB"/>
    <w:rsid w:val="00250E03"/>
    <w:rsid w:val="00263BB7"/>
    <w:rsid w:val="002C4978"/>
    <w:rsid w:val="002D547F"/>
    <w:rsid w:val="00305BB7"/>
    <w:rsid w:val="00330B8C"/>
    <w:rsid w:val="003342D5"/>
    <w:rsid w:val="00354EC4"/>
    <w:rsid w:val="00357B06"/>
    <w:rsid w:val="0036073D"/>
    <w:rsid w:val="003840D8"/>
    <w:rsid w:val="003B0353"/>
    <w:rsid w:val="003F7CFD"/>
    <w:rsid w:val="00465736"/>
    <w:rsid w:val="004D1B32"/>
    <w:rsid w:val="00501075"/>
    <w:rsid w:val="00504611"/>
    <w:rsid w:val="00521506"/>
    <w:rsid w:val="00532F4B"/>
    <w:rsid w:val="005A16A6"/>
    <w:rsid w:val="005B2454"/>
    <w:rsid w:val="005C7710"/>
    <w:rsid w:val="005D0A01"/>
    <w:rsid w:val="005E51F7"/>
    <w:rsid w:val="005F5132"/>
    <w:rsid w:val="0063282C"/>
    <w:rsid w:val="0064064A"/>
    <w:rsid w:val="00676273"/>
    <w:rsid w:val="006B0C9D"/>
    <w:rsid w:val="006B15F8"/>
    <w:rsid w:val="006B6373"/>
    <w:rsid w:val="006E5313"/>
    <w:rsid w:val="00723531"/>
    <w:rsid w:val="00734D38"/>
    <w:rsid w:val="00753A53"/>
    <w:rsid w:val="007951DC"/>
    <w:rsid w:val="007A7F35"/>
    <w:rsid w:val="008037AA"/>
    <w:rsid w:val="0081196C"/>
    <w:rsid w:val="008149AA"/>
    <w:rsid w:val="00817E64"/>
    <w:rsid w:val="008230E3"/>
    <w:rsid w:val="00844592"/>
    <w:rsid w:val="00864A08"/>
    <w:rsid w:val="00885740"/>
    <w:rsid w:val="008C19E3"/>
    <w:rsid w:val="008C3B82"/>
    <w:rsid w:val="008F080D"/>
    <w:rsid w:val="008F4DBB"/>
    <w:rsid w:val="008F57C4"/>
    <w:rsid w:val="009001F1"/>
    <w:rsid w:val="00902295"/>
    <w:rsid w:val="00952678"/>
    <w:rsid w:val="00992CFA"/>
    <w:rsid w:val="009A12B4"/>
    <w:rsid w:val="009B7E39"/>
    <w:rsid w:val="009C3148"/>
    <w:rsid w:val="009C787C"/>
    <w:rsid w:val="009D0AB7"/>
    <w:rsid w:val="00A02B75"/>
    <w:rsid w:val="00A0695D"/>
    <w:rsid w:val="00A129DA"/>
    <w:rsid w:val="00A27DDE"/>
    <w:rsid w:val="00A34F38"/>
    <w:rsid w:val="00A86A67"/>
    <w:rsid w:val="00A96917"/>
    <w:rsid w:val="00AB205F"/>
    <w:rsid w:val="00AC2A2C"/>
    <w:rsid w:val="00AD5B85"/>
    <w:rsid w:val="00B01E1A"/>
    <w:rsid w:val="00B0348F"/>
    <w:rsid w:val="00B071F6"/>
    <w:rsid w:val="00B343A0"/>
    <w:rsid w:val="00B40EF7"/>
    <w:rsid w:val="00B64BC7"/>
    <w:rsid w:val="00B66E40"/>
    <w:rsid w:val="00B83757"/>
    <w:rsid w:val="00C1307A"/>
    <w:rsid w:val="00C14F3A"/>
    <w:rsid w:val="00C35B00"/>
    <w:rsid w:val="00C70EB1"/>
    <w:rsid w:val="00CA5A6C"/>
    <w:rsid w:val="00CC2A4D"/>
    <w:rsid w:val="00CE1F37"/>
    <w:rsid w:val="00CF7C61"/>
    <w:rsid w:val="00D054B2"/>
    <w:rsid w:val="00D06898"/>
    <w:rsid w:val="00D229BF"/>
    <w:rsid w:val="00D57B07"/>
    <w:rsid w:val="00D840A2"/>
    <w:rsid w:val="00D85DBA"/>
    <w:rsid w:val="00D95A4E"/>
    <w:rsid w:val="00E62961"/>
    <w:rsid w:val="00E73970"/>
    <w:rsid w:val="00E82D7F"/>
    <w:rsid w:val="00ED321C"/>
    <w:rsid w:val="00EE390B"/>
    <w:rsid w:val="00EF014A"/>
    <w:rsid w:val="00F52228"/>
    <w:rsid w:val="00F5643C"/>
    <w:rsid w:val="00F94A05"/>
    <w:rsid w:val="00FA349E"/>
    <w:rsid w:val="00FC0807"/>
    <w:rsid w:val="00FC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envelope address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4B"/>
  </w:style>
  <w:style w:type="paragraph" w:styleId="Ttulo1">
    <w:name w:val="heading 1"/>
    <w:basedOn w:val="Normal"/>
    <w:next w:val="Normal"/>
    <w:link w:val="Ttulo1Car"/>
    <w:qFormat/>
    <w:rsid w:val="0036073D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16"/>
      <w:szCs w:val="20"/>
      <w:lang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36073D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18"/>
      <w:szCs w:val="20"/>
      <w:lang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36073D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i/>
      <w:sz w:val="24"/>
      <w:szCs w:val="20"/>
      <w:lang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36073D"/>
    <w:pPr>
      <w:keepNext/>
      <w:spacing w:after="0" w:line="240" w:lineRule="auto"/>
      <w:outlineLvl w:val="3"/>
    </w:pPr>
    <w:rPr>
      <w:rFonts w:ascii="Arial" w:eastAsia="Times New Roman" w:hAnsi="Arial" w:cs="Times New Roman"/>
      <w:i/>
      <w:sz w:val="14"/>
      <w:szCs w:val="20"/>
      <w:lang w:eastAsia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36073D"/>
    <w:pPr>
      <w:keepNext/>
      <w:spacing w:after="0" w:line="240" w:lineRule="auto"/>
      <w:ind w:left="708"/>
      <w:jc w:val="both"/>
      <w:outlineLvl w:val="4"/>
    </w:pPr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36073D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36073D"/>
    <w:pPr>
      <w:keepNext/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napToGrid w:val="0"/>
      <w:spacing w:after="0" w:line="285" w:lineRule="auto"/>
      <w:ind w:firstLine="2160"/>
      <w:jc w:val="center"/>
      <w:outlineLvl w:val="7"/>
    </w:pPr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36073D"/>
    <w:pPr>
      <w:keepNext/>
      <w:widowControl w:val="0"/>
      <w:tabs>
        <w:tab w:val="left" w:pos="-23"/>
        <w:tab w:val="left" w:pos="697"/>
        <w:tab w:val="left" w:pos="1417"/>
        <w:tab w:val="left" w:pos="2137"/>
        <w:tab w:val="left" w:pos="2857"/>
        <w:tab w:val="left" w:pos="3577"/>
        <w:tab w:val="left" w:pos="4297"/>
        <w:tab w:val="left" w:pos="5017"/>
        <w:tab w:val="left" w:pos="5737"/>
        <w:tab w:val="left" w:pos="6457"/>
        <w:tab w:val="left" w:pos="7177"/>
        <w:tab w:val="left" w:pos="7897"/>
      </w:tabs>
      <w:snapToGrid w:val="0"/>
      <w:spacing w:after="0" w:line="285" w:lineRule="auto"/>
      <w:ind w:left="-23"/>
      <w:jc w:val="center"/>
      <w:outlineLvl w:val="8"/>
    </w:pPr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6073D"/>
    <w:rPr>
      <w:rFonts w:ascii="Arial" w:eastAsia="Times New Roman" w:hAnsi="Arial" w:cs="Times New Roman"/>
      <w:b/>
      <w:sz w:val="16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36073D"/>
    <w:rPr>
      <w:rFonts w:ascii="Arial" w:eastAsia="Times New Roman" w:hAnsi="Arial" w:cs="Times New Roman"/>
      <w:b/>
      <w:sz w:val="18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rsid w:val="00360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36073D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pie">
    <w:name w:val="footnote reference"/>
    <w:aliases w:val="BVI fnr,Footnote symbol,SUPERS,Footnote reference number,note TESI,-E Fußnotenzeichen,number,(Footnote Reference),Footnote,Footnote number,Footnote Reference Number,Times 10 Point,Exposant 3 Point,Footnote Reference text"/>
    <w:uiPriority w:val="99"/>
    <w:rsid w:val="0036073D"/>
    <w:rPr>
      <w:vertAlign w:val="superscript"/>
    </w:rPr>
  </w:style>
  <w:style w:type="paragraph" w:styleId="Prrafodelista">
    <w:name w:val="List Paragraph"/>
    <w:basedOn w:val="Normal"/>
    <w:uiPriority w:val="34"/>
    <w:qFormat/>
    <w:rsid w:val="0036073D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semiHidden/>
    <w:rsid w:val="0036073D"/>
    <w:rPr>
      <w:rFonts w:ascii="Arial" w:eastAsia="Times New Roman" w:hAnsi="Arial" w:cs="Times New Roman"/>
      <w:i/>
      <w:sz w:val="24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semiHidden/>
    <w:rsid w:val="0036073D"/>
    <w:rPr>
      <w:rFonts w:ascii="Arial" w:eastAsia="Times New Roman" w:hAnsi="Arial" w:cs="Times New Roman"/>
      <w:i/>
      <w:sz w:val="1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semiHidden/>
    <w:rsid w:val="0036073D"/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semiHidden/>
    <w:rsid w:val="0036073D"/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semiHidden/>
    <w:rsid w:val="0036073D"/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character" w:customStyle="1" w:styleId="Ttulo9Car">
    <w:name w:val="Título 9 Car"/>
    <w:basedOn w:val="Fuentedeprrafopredeter"/>
    <w:link w:val="Ttulo9"/>
    <w:semiHidden/>
    <w:rsid w:val="0036073D"/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paragraph" w:customStyle="1" w:styleId="Default">
    <w:name w:val="Default"/>
    <w:rsid w:val="003607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nculo">
    <w:name w:val="Hyperlink"/>
    <w:uiPriority w:val="99"/>
    <w:rsid w:val="0036073D"/>
    <w:rPr>
      <w:color w:val="0000FF"/>
      <w:u w:val="single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36073D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semiHidden/>
    <w:unhideWhenUsed/>
    <w:rsid w:val="00360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36073D"/>
    <w:rPr>
      <w:rFonts w:ascii="Tahoma" w:hAnsi="Tahoma" w:cs="Tahoma"/>
      <w:sz w:val="16"/>
      <w:szCs w:val="16"/>
    </w:rPr>
  </w:style>
  <w:style w:type="paragraph" w:styleId="Textodeglobo">
    <w:name w:val="Balloon Text"/>
    <w:basedOn w:val="Normal"/>
    <w:link w:val="TextodegloboCar"/>
    <w:semiHidden/>
    <w:unhideWhenUsed/>
    <w:rsid w:val="00360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36073D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36073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EncabezadoCar1">
    <w:name w:val="Encabezado Car1"/>
    <w:basedOn w:val="Fuentedeprrafopredeter"/>
    <w:uiPriority w:val="99"/>
    <w:semiHidden/>
    <w:rsid w:val="0036073D"/>
  </w:style>
  <w:style w:type="character" w:customStyle="1" w:styleId="PiedepginaCar">
    <w:name w:val="Pie de página Car"/>
    <w:basedOn w:val="Fuentedeprrafopredeter"/>
    <w:link w:val="Piedepgina"/>
    <w:uiPriority w:val="99"/>
    <w:rsid w:val="0036073D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6073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PiedepginaCar1">
    <w:name w:val="Pie de página Car1"/>
    <w:basedOn w:val="Fuentedeprrafopredeter"/>
    <w:uiPriority w:val="99"/>
    <w:semiHidden/>
    <w:rsid w:val="0036073D"/>
  </w:style>
  <w:style w:type="paragraph" w:styleId="Textoindependiente">
    <w:name w:val="Body Text"/>
    <w:basedOn w:val="Normal"/>
    <w:link w:val="TextoindependienteCar"/>
    <w:semiHidden/>
    <w:unhideWhenUsed/>
    <w:rsid w:val="0036073D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36073D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36073D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unhideWhenUsed/>
    <w:rsid w:val="0036073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SangradetextonormalCar1">
    <w:name w:val="Sangría de texto normal Car1"/>
    <w:basedOn w:val="Fuentedeprrafopredeter"/>
    <w:uiPriority w:val="99"/>
    <w:semiHidden/>
    <w:rsid w:val="0036073D"/>
  </w:style>
  <w:style w:type="paragraph" w:styleId="Subttulo">
    <w:name w:val="Subtitle"/>
    <w:basedOn w:val="Normal"/>
    <w:next w:val="Normal"/>
    <w:link w:val="SubttuloCar"/>
    <w:qFormat/>
    <w:rsid w:val="0036073D"/>
    <w:pPr>
      <w:widowControl w:val="0"/>
      <w:snapToGri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s-ES"/>
    </w:rPr>
  </w:style>
  <w:style w:type="character" w:customStyle="1" w:styleId="SubttuloCar">
    <w:name w:val="Subtítulo Car"/>
    <w:basedOn w:val="Fuentedeprrafopredeter"/>
    <w:link w:val="Subttulo"/>
    <w:rsid w:val="0036073D"/>
    <w:rPr>
      <w:rFonts w:ascii="Cambria" w:eastAsia="Times New Roman" w:hAnsi="Cambria" w:cs="Times New Roman"/>
      <w:sz w:val="24"/>
      <w:szCs w:val="24"/>
      <w:lang w:val="en-U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36073D"/>
    <w:rPr>
      <w:rFonts w:ascii="Arial" w:eastAsia="Times New Roman" w:hAnsi="Arial" w:cs="Times New Roman"/>
      <w:sz w:val="24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semiHidden/>
    <w:unhideWhenUsed/>
    <w:rsid w:val="0036073D"/>
    <w:pPr>
      <w:spacing w:after="0" w:line="240" w:lineRule="auto"/>
      <w:ind w:left="567" w:firstLine="709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Sangra2detindependienteCar1">
    <w:name w:val="Sangría 2 de t. independiente Car1"/>
    <w:basedOn w:val="Fuentedeprrafopredeter"/>
    <w:uiPriority w:val="99"/>
    <w:semiHidden/>
    <w:rsid w:val="0036073D"/>
  </w:style>
  <w:style w:type="character" w:customStyle="1" w:styleId="Sangra3detindependienteCar">
    <w:name w:val="Sangría 3 de t. independiente Car"/>
    <w:basedOn w:val="Fuentedeprrafopredeter"/>
    <w:link w:val="Sangra3detindependiente"/>
    <w:semiHidden/>
    <w:rsid w:val="0036073D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semiHidden/>
    <w:unhideWhenUsed/>
    <w:rsid w:val="0036073D"/>
    <w:pPr>
      <w:spacing w:after="0" w:line="240" w:lineRule="auto"/>
      <w:ind w:left="708" w:firstLine="708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Sangra3detindependienteCar1">
    <w:name w:val="Sangría 3 de t. independiente Car1"/>
    <w:basedOn w:val="Fuentedeprrafopredeter"/>
    <w:uiPriority w:val="99"/>
    <w:semiHidden/>
    <w:rsid w:val="0036073D"/>
    <w:rPr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36073D"/>
    <w:rPr>
      <w:rFonts w:ascii="Tahoma" w:eastAsia="Times New Roman" w:hAnsi="Tahoma" w:cs="Tahoma"/>
      <w:sz w:val="20"/>
      <w:szCs w:val="20"/>
      <w:shd w:val="clear" w:color="auto" w:fill="000080"/>
      <w:lang w:eastAsia="es-ES"/>
    </w:rPr>
  </w:style>
  <w:style w:type="paragraph" w:styleId="Mapadeldocumento">
    <w:name w:val="Document Map"/>
    <w:basedOn w:val="Normal"/>
    <w:link w:val="MapadeldocumentoCar"/>
    <w:semiHidden/>
    <w:unhideWhenUsed/>
    <w:rsid w:val="0036073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es-ES"/>
    </w:rPr>
  </w:style>
  <w:style w:type="character" w:customStyle="1" w:styleId="MapadeldocumentoCar1">
    <w:name w:val="Mapa del documento Car1"/>
    <w:basedOn w:val="Fuentedeprrafopredeter"/>
    <w:uiPriority w:val="99"/>
    <w:semiHidden/>
    <w:rsid w:val="0036073D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36073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es-ES"/>
    </w:rPr>
  </w:style>
  <w:style w:type="paragraph" w:customStyle="1" w:styleId="font6">
    <w:name w:val="font6"/>
    <w:basedOn w:val="Normal"/>
    <w:rsid w:val="0036073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u w:val="single"/>
      <w:lang w:eastAsia="es-ES"/>
    </w:rPr>
  </w:style>
  <w:style w:type="paragraph" w:customStyle="1" w:styleId="font7">
    <w:name w:val="font7"/>
    <w:basedOn w:val="Normal"/>
    <w:rsid w:val="0036073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u w:val="single"/>
      <w:lang w:eastAsia="es-ES"/>
    </w:rPr>
  </w:style>
  <w:style w:type="paragraph" w:customStyle="1" w:styleId="xl24">
    <w:name w:val="xl24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25">
    <w:name w:val="xl25"/>
    <w:basedOn w:val="Normal"/>
    <w:rsid w:val="0036073D"/>
    <w:pPr>
      <w:shd w:val="clear" w:color="auto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26">
    <w:name w:val="xl26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27">
    <w:name w:val="xl27"/>
    <w:basedOn w:val="Normal"/>
    <w:rsid w:val="0036073D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28">
    <w:name w:val="xl28"/>
    <w:basedOn w:val="Normal"/>
    <w:rsid w:val="0036073D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29">
    <w:name w:val="xl29"/>
    <w:basedOn w:val="Normal"/>
    <w:rsid w:val="0036073D"/>
    <w:pPr>
      <w:pBdr>
        <w:bottom w:val="double" w:sz="6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30">
    <w:name w:val="xl30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31">
    <w:name w:val="xl31"/>
    <w:basedOn w:val="Normal"/>
    <w:rsid w:val="0036073D"/>
    <w:pPr>
      <w:pBdr>
        <w:bottom w:val="double" w:sz="6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32">
    <w:name w:val="xl32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33">
    <w:name w:val="xl33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34">
    <w:name w:val="xl34"/>
    <w:basedOn w:val="Normal"/>
    <w:rsid w:val="0036073D"/>
    <w:pPr>
      <w:shd w:val="clear" w:color="auto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es-ES"/>
    </w:rPr>
  </w:style>
  <w:style w:type="paragraph" w:customStyle="1" w:styleId="xl35">
    <w:name w:val="xl35"/>
    <w:basedOn w:val="Normal"/>
    <w:rsid w:val="0036073D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36">
    <w:name w:val="xl36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37">
    <w:name w:val="xl37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es-ES"/>
    </w:rPr>
  </w:style>
  <w:style w:type="paragraph" w:customStyle="1" w:styleId="xl38">
    <w:name w:val="xl38"/>
    <w:basedOn w:val="Normal"/>
    <w:rsid w:val="0036073D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es-ES"/>
    </w:rPr>
  </w:style>
  <w:style w:type="paragraph" w:customStyle="1" w:styleId="xl39">
    <w:name w:val="xl39"/>
    <w:basedOn w:val="Normal"/>
    <w:rsid w:val="0036073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40">
    <w:name w:val="xl40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41">
    <w:name w:val="xl41"/>
    <w:basedOn w:val="Normal"/>
    <w:rsid w:val="0036073D"/>
    <w:pP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42">
    <w:name w:val="xl42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43">
    <w:name w:val="xl43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44">
    <w:name w:val="xl44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45">
    <w:name w:val="xl45"/>
    <w:basedOn w:val="Normal"/>
    <w:rsid w:val="0036073D"/>
    <w:pPr>
      <w:shd w:val="clear" w:color="auto" w:fill="CC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46">
    <w:name w:val="xl46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47">
    <w:name w:val="xl47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u w:val="single"/>
      <w:lang w:eastAsia="es-ES"/>
    </w:rPr>
  </w:style>
  <w:style w:type="paragraph" w:customStyle="1" w:styleId="xl48">
    <w:name w:val="xl48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u w:val="single"/>
      <w:lang w:eastAsia="es-ES"/>
    </w:rPr>
  </w:style>
  <w:style w:type="paragraph" w:customStyle="1" w:styleId="xl49">
    <w:name w:val="xl49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0">
    <w:name w:val="xl50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1">
    <w:name w:val="xl51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2">
    <w:name w:val="xl52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3">
    <w:name w:val="xl53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4">
    <w:name w:val="xl54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55">
    <w:name w:val="xl55"/>
    <w:basedOn w:val="Normal"/>
    <w:rsid w:val="0036073D"/>
    <w:pPr>
      <w:pBdr>
        <w:top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6">
    <w:name w:val="xl56"/>
    <w:basedOn w:val="Normal"/>
    <w:rsid w:val="0036073D"/>
    <w:pPr>
      <w:pBdr>
        <w:top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57">
    <w:name w:val="xl57"/>
    <w:basedOn w:val="Normal"/>
    <w:rsid w:val="0036073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5">
    <w:name w:val="xl65"/>
    <w:basedOn w:val="Normal"/>
    <w:rsid w:val="003607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66">
    <w:name w:val="xl66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7">
    <w:name w:val="xl67"/>
    <w:basedOn w:val="Normal"/>
    <w:rsid w:val="0036073D"/>
    <w:pP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8">
    <w:name w:val="xl68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69">
    <w:name w:val="xl69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70">
    <w:name w:val="xl70"/>
    <w:basedOn w:val="Normal"/>
    <w:rsid w:val="0036073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1">
    <w:name w:val="xl71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72">
    <w:name w:val="xl72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3">
    <w:name w:val="xl73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74">
    <w:name w:val="xl74"/>
    <w:basedOn w:val="Normal"/>
    <w:rsid w:val="0036073D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75">
    <w:name w:val="xl75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76">
    <w:name w:val="xl76"/>
    <w:basedOn w:val="Normal"/>
    <w:rsid w:val="0036073D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77">
    <w:name w:val="xl77"/>
    <w:basedOn w:val="Normal"/>
    <w:rsid w:val="0036073D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78">
    <w:name w:val="xl78"/>
    <w:basedOn w:val="Normal"/>
    <w:rsid w:val="0036073D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es-ES"/>
    </w:rPr>
  </w:style>
  <w:style w:type="paragraph" w:customStyle="1" w:styleId="xl79">
    <w:name w:val="xl79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80">
    <w:name w:val="xl80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81">
    <w:name w:val="xl81"/>
    <w:basedOn w:val="Normal"/>
    <w:rsid w:val="0036073D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82">
    <w:name w:val="xl82"/>
    <w:basedOn w:val="Normal"/>
    <w:rsid w:val="0036073D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83">
    <w:name w:val="xl83"/>
    <w:basedOn w:val="Normal"/>
    <w:rsid w:val="0036073D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84">
    <w:name w:val="xl84"/>
    <w:basedOn w:val="Normal"/>
    <w:rsid w:val="0036073D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85">
    <w:name w:val="xl85"/>
    <w:basedOn w:val="Normal"/>
    <w:rsid w:val="0036073D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86">
    <w:name w:val="xl86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87">
    <w:name w:val="xl87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88">
    <w:name w:val="xl88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89">
    <w:name w:val="xl89"/>
    <w:basedOn w:val="Normal"/>
    <w:rsid w:val="0036073D"/>
    <w:pPr>
      <w:pBdr>
        <w:bottom w:val="double" w:sz="6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90">
    <w:name w:val="xl90"/>
    <w:basedOn w:val="Normal"/>
    <w:rsid w:val="0036073D"/>
    <w:pPr>
      <w:pBdr>
        <w:bottom w:val="double" w:sz="6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91">
    <w:name w:val="xl91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92">
    <w:name w:val="xl92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93">
    <w:name w:val="xl93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94">
    <w:name w:val="xl94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character" w:customStyle="1" w:styleId="negrita1">
    <w:name w:val="negrita1"/>
    <w:rsid w:val="0036073D"/>
    <w:rPr>
      <w:b/>
      <w:bCs/>
    </w:rPr>
  </w:style>
  <w:style w:type="character" w:customStyle="1" w:styleId="z-PrincipiodelformularioCar">
    <w:name w:val="z-Principio del formulario Car"/>
    <w:basedOn w:val="Fuentedeprrafopredeter"/>
    <w:link w:val="z-Principiodelformulario"/>
    <w:semiHidden/>
    <w:rsid w:val="0036073D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semiHidden/>
    <w:unhideWhenUsed/>
    <w:rsid w:val="0036073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1">
    <w:name w:val="z-Principio del formulario Car1"/>
    <w:basedOn w:val="Fuentedeprrafopredeter"/>
    <w:uiPriority w:val="99"/>
    <w:semiHidden/>
    <w:rsid w:val="0036073D"/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semiHidden/>
    <w:rsid w:val="0036073D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semiHidden/>
    <w:unhideWhenUsed/>
    <w:rsid w:val="0036073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1">
    <w:name w:val="z-Final del formulario Car1"/>
    <w:basedOn w:val="Fuentedeprrafopredeter"/>
    <w:uiPriority w:val="99"/>
    <w:semiHidden/>
    <w:rsid w:val="0036073D"/>
    <w:rPr>
      <w:rFonts w:ascii="Arial" w:hAnsi="Arial" w:cs="Arial"/>
      <w:vanish/>
      <w:sz w:val="16"/>
      <w:szCs w:val="16"/>
    </w:rPr>
  </w:style>
  <w:style w:type="character" w:customStyle="1" w:styleId="ts-alignment-element">
    <w:name w:val="ts-alignment-element"/>
    <w:basedOn w:val="Fuentedeprrafopredeter"/>
    <w:rsid w:val="006B15F8"/>
  </w:style>
  <w:style w:type="character" w:customStyle="1" w:styleId="ts-alignment-element-highlighted">
    <w:name w:val="ts-alignment-element-highlighted"/>
    <w:basedOn w:val="Fuentedeprrafopredeter"/>
    <w:rsid w:val="006B15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envelope address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4B"/>
  </w:style>
  <w:style w:type="paragraph" w:styleId="Ttulo1">
    <w:name w:val="heading 1"/>
    <w:basedOn w:val="Normal"/>
    <w:next w:val="Normal"/>
    <w:link w:val="Ttulo1Car"/>
    <w:qFormat/>
    <w:rsid w:val="0036073D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16"/>
      <w:szCs w:val="20"/>
      <w:lang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36073D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18"/>
      <w:szCs w:val="20"/>
      <w:lang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36073D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i/>
      <w:sz w:val="24"/>
      <w:szCs w:val="20"/>
      <w:lang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36073D"/>
    <w:pPr>
      <w:keepNext/>
      <w:spacing w:after="0" w:line="240" w:lineRule="auto"/>
      <w:outlineLvl w:val="3"/>
    </w:pPr>
    <w:rPr>
      <w:rFonts w:ascii="Arial" w:eastAsia="Times New Roman" w:hAnsi="Arial" w:cs="Times New Roman"/>
      <w:i/>
      <w:sz w:val="14"/>
      <w:szCs w:val="20"/>
      <w:lang w:eastAsia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36073D"/>
    <w:pPr>
      <w:keepNext/>
      <w:spacing w:after="0" w:line="240" w:lineRule="auto"/>
      <w:ind w:left="708"/>
      <w:jc w:val="both"/>
      <w:outlineLvl w:val="4"/>
    </w:pPr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36073D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36073D"/>
    <w:pPr>
      <w:keepNext/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napToGrid w:val="0"/>
      <w:spacing w:after="0" w:line="285" w:lineRule="auto"/>
      <w:ind w:firstLine="2160"/>
      <w:jc w:val="center"/>
      <w:outlineLvl w:val="7"/>
    </w:pPr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36073D"/>
    <w:pPr>
      <w:keepNext/>
      <w:widowControl w:val="0"/>
      <w:tabs>
        <w:tab w:val="left" w:pos="-23"/>
        <w:tab w:val="left" w:pos="697"/>
        <w:tab w:val="left" w:pos="1417"/>
        <w:tab w:val="left" w:pos="2137"/>
        <w:tab w:val="left" w:pos="2857"/>
        <w:tab w:val="left" w:pos="3577"/>
        <w:tab w:val="left" w:pos="4297"/>
        <w:tab w:val="left" w:pos="5017"/>
        <w:tab w:val="left" w:pos="5737"/>
        <w:tab w:val="left" w:pos="6457"/>
        <w:tab w:val="left" w:pos="7177"/>
        <w:tab w:val="left" w:pos="7897"/>
      </w:tabs>
      <w:snapToGrid w:val="0"/>
      <w:spacing w:after="0" w:line="285" w:lineRule="auto"/>
      <w:ind w:left="-23"/>
      <w:jc w:val="center"/>
      <w:outlineLvl w:val="8"/>
    </w:pPr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6073D"/>
    <w:rPr>
      <w:rFonts w:ascii="Arial" w:eastAsia="Times New Roman" w:hAnsi="Arial" w:cs="Times New Roman"/>
      <w:b/>
      <w:sz w:val="16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36073D"/>
    <w:rPr>
      <w:rFonts w:ascii="Arial" w:eastAsia="Times New Roman" w:hAnsi="Arial" w:cs="Times New Roman"/>
      <w:b/>
      <w:sz w:val="18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rsid w:val="00360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36073D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pie">
    <w:name w:val="footnote reference"/>
    <w:aliases w:val="BVI fnr,Footnote symbol,SUPERS,Footnote reference number,note TESI,-E Fußnotenzeichen,number,(Footnote Reference),Footnote,Footnote number,Footnote Reference Number,Times 10 Point,Exposant 3 Point,Footnote Reference text"/>
    <w:uiPriority w:val="99"/>
    <w:rsid w:val="0036073D"/>
    <w:rPr>
      <w:vertAlign w:val="superscript"/>
    </w:rPr>
  </w:style>
  <w:style w:type="paragraph" w:styleId="Prrafodelista">
    <w:name w:val="List Paragraph"/>
    <w:basedOn w:val="Normal"/>
    <w:uiPriority w:val="34"/>
    <w:qFormat/>
    <w:rsid w:val="0036073D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semiHidden/>
    <w:rsid w:val="0036073D"/>
    <w:rPr>
      <w:rFonts w:ascii="Arial" w:eastAsia="Times New Roman" w:hAnsi="Arial" w:cs="Times New Roman"/>
      <w:i/>
      <w:sz w:val="24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semiHidden/>
    <w:rsid w:val="0036073D"/>
    <w:rPr>
      <w:rFonts w:ascii="Arial" w:eastAsia="Times New Roman" w:hAnsi="Arial" w:cs="Times New Roman"/>
      <w:i/>
      <w:sz w:val="1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semiHidden/>
    <w:rsid w:val="0036073D"/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semiHidden/>
    <w:rsid w:val="0036073D"/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semiHidden/>
    <w:rsid w:val="0036073D"/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character" w:customStyle="1" w:styleId="Ttulo9Car">
    <w:name w:val="Título 9 Car"/>
    <w:basedOn w:val="Fuentedeprrafopredeter"/>
    <w:link w:val="Ttulo9"/>
    <w:semiHidden/>
    <w:rsid w:val="0036073D"/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paragraph" w:customStyle="1" w:styleId="Default">
    <w:name w:val="Default"/>
    <w:rsid w:val="003607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nculo">
    <w:name w:val="Hyperlink"/>
    <w:uiPriority w:val="99"/>
    <w:rsid w:val="0036073D"/>
    <w:rPr>
      <w:color w:val="0000FF"/>
      <w:u w:val="single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36073D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semiHidden/>
    <w:unhideWhenUsed/>
    <w:rsid w:val="00360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36073D"/>
    <w:rPr>
      <w:rFonts w:ascii="Tahoma" w:hAnsi="Tahoma" w:cs="Tahoma"/>
      <w:sz w:val="16"/>
      <w:szCs w:val="16"/>
    </w:rPr>
  </w:style>
  <w:style w:type="paragraph" w:styleId="Textodeglobo">
    <w:name w:val="Balloon Text"/>
    <w:basedOn w:val="Normal"/>
    <w:link w:val="TextodegloboCar"/>
    <w:semiHidden/>
    <w:unhideWhenUsed/>
    <w:rsid w:val="00360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36073D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36073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EncabezadoCar1">
    <w:name w:val="Encabezado Car1"/>
    <w:basedOn w:val="Fuentedeprrafopredeter"/>
    <w:uiPriority w:val="99"/>
    <w:semiHidden/>
    <w:rsid w:val="0036073D"/>
  </w:style>
  <w:style w:type="character" w:customStyle="1" w:styleId="PiedepginaCar">
    <w:name w:val="Pie de página Car"/>
    <w:basedOn w:val="Fuentedeprrafopredeter"/>
    <w:link w:val="Piedepgina"/>
    <w:uiPriority w:val="99"/>
    <w:rsid w:val="0036073D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6073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PiedepginaCar1">
    <w:name w:val="Pie de página Car1"/>
    <w:basedOn w:val="Fuentedeprrafopredeter"/>
    <w:uiPriority w:val="99"/>
    <w:semiHidden/>
    <w:rsid w:val="0036073D"/>
  </w:style>
  <w:style w:type="paragraph" w:styleId="Textoindependiente">
    <w:name w:val="Body Text"/>
    <w:basedOn w:val="Normal"/>
    <w:link w:val="TextoindependienteCar"/>
    <w:semiHidden/>
    <w:unhideWhenUsed/>
    <w:rsid w:val="0036073D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36073D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36073D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unhideWhenUsed/>
    <w:rsid w:val="0036073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SangradetextonormalCar1">
    <w:name w:val="Sangría de texto normal Car1"/>
    <w:basedOn w:val="Fuentedeprrafopredeter"/>
    <w:uiPriority w:val="99"/>
    <w:semiHidden/>
    <w:rsid w:val="0036073D"/>
  </w:style>
  <w:style w:type="paragraph" w:styleId="Subttulo">
    <w:name w:val="Subtitle"/>
    <w:basedOn w:val="Normal"/>
    <w:next w:val="Normal"/>
    <w:link w:val="SubttuloCar"/>
    <w:qFormat/>
    <w:rsid w:val="0036073D"/>
    <w:pPr>
      <w:widowControl w:val="0"/>
      <w:snapToGri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s-ES"/>
    </w:rPr>
  </w:style>
  <w:style w:type="character" w:customStyle="1" w:styleId="SubttuloCar">
    <w:name w:val="Subtítulo Car"/>
    <w:basedOn w:val="Fuentedeprrafopredeter"/>
    <w:link w:val="Subttulo"/>
    <w:rsid w:val="0036073D"/>
    <w:rPr>
      <w:rFonts w:ascii="Cambria" w:eastAsia="Times New Roman" w:hAnsi="Cambria" w:cs="Times New Roman"/>
      <w:sz w:val="24"/>
      <w:szCs w:val="24"/>
      <w:lang w:val="en-U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36073D"/>
    <w:rPr>
      <w:rFonts w:ascii="Arial" w:eastAsia="Times New Roman" w:hAnsi="Arial" w:cs="Times New Roman"/>
      <w:sz w:val="24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semiHidden/>
    <w:unhideWhenUsed/>
    <w:rsid w:val="0036073D"/>
    <w:pPr>
      <w:spacing w:after="0" w:line="240" w:lineRule="auto"/>
      <w:ind w:left="567" w:firstLine="709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Sangra2detindependienteCar1">
    <w:name w:val="Sangría 2 de t. independiente Car1"/>
    <w:basedOn w:val="Fuentedeprrafopredeter"/>
    <w:uiPriority w:val="99"/>
    <w:semiHidden/>
    <w:rsid w:val="0036073D"/>
  </w:style>
  <w:style w:type="character" w:customStyle="1" w:styleId="Sangra3detindependienteCar">
    <w:name w:val="Sangría 3 de t. independiente Car"/>
    <w:basedOn w:val="Fuentedeprrafopredeter"/>
    <w:link w:val="Sangra3detindependiente"/>
    <w:semiHidden/>
    <w:rsid w:val="0036073D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semiHidden/>
    <w:unhideWhenUsed/>
    <w:rsid w:val="0036073D"/>
    <w:pPr>
      <w:spacing w:after="0" w:line="240" w:lineRule="auto"/>
      <w:ind w:left="708" w:firstLine="708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Sangra3detindependienteCar1">
    <w:name w:val="Sangría 3 de t. independiente Car1"/>
    <w:basedOn w:val="Fuentedeprrafopredeter"/>
    <w:uiPriority w:val="99"/>
    <w:semiHidden/>
    <w:rsid w:val="0036073D"/>
    <w:rPr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36073D"/>
    <w:rPr>
      <w:rFonts w:ascii="Tahoma" w:eastAsia="Times New Roman" w:hAnsi="Tahoma" w:cs="Tahoma"/>
      <w:sz w:val="20"/>
      <w:szCs w:val="20"/>
      <w:shd w:val="clear" w:color="auto" w:fill="000080"/>
      <w:lang w:eastAsia="es-ES"/>
    </w:rPr>
  </w:style>
  <w:style w:type="paragraph" w:styleId="Mapadeldocumento">
    <w:name w:val="Document Map"/>
    <w:basedOn w:val="Normal"/>
    <w:link w:val="MapadeldocumentoCar"/>
    <w:semiHidden/>
    <w:unhideWhenUsed/>
    <w:rsid w:val="0036073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es-ES"/>
    </w:rPr>
  </w:style>
  <w:style w:type="character" w:customStyle="1" w:styleId="MapadeldocumentoCar1">
    <w:name w:val="Mapa del documento Car1"/>
    <w:basedOn w:val="Fuentedeprrafopredeter"/>
    <w:uiPriority w:val="99"/>
    <w:semiHidden/>
    <w:rsid w:val="0036073D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36073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es-ES"/>
    </w:rPr>
  </w:style>
  <w:style w:type="paragraph" w:customStyle="1" w:styleId="font6">
    <w:name w:val="font6"/>
    <w:basedOn w:val="Normal"/>
    <w:rsid w:val="0036073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u w:val="single"/>
      <w:lang w:eastAsia="es-ES"/>
    </w:rPr>
  </w:style>
  <w:style w:type="paragraph" w:customStyle="1" w:styleId="font7">
    <w:name w:val="font7"/>
    <w:basedOn w:val="Normal"/>
    <w:rsid w:val="0036073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u w:val="single"/>
      <w:lang w:eastAsia="es-ES"/>
    </w:rPr>
  </w:style>
  <w:style w:type="paragraph" w:customStyle="1" w:styleId="xl24">
    <w:name w:val="xl24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25">
    <w:name w:val="xl25"/>
    <w:basedOn w:val="Normal"/>
    <w:rsid w:val="0036073D"/>
    <w:pPr>
      <w:shd w:val="clear" w:color="auto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26">
    <w:name w:val="xl26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27">
    <w:name w:val="xl27"/>
    <w:basedOn w:val="Normal"/>
    <w:rsid w:val="0036073D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28">
    <w:name w:val="xl28"/>
    <w:basedOn w:val="Normal"/>
    <w:rsid w:val="0036073D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29">
    <w:name w:val="xl29"/>
    <w:basedOn w:val="Normal"/>
    <w:rsid w:val="0036073D"/>
    <w:pPr>
      <w:pBdr>
        <w:bottom w:val="double" w:sz="6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30">
    <w:name w:val="xl30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31">
    <w:name w:val="xl31"/>
    <w:basedOn w:val="Normal"/>
    <w:rsid w:val="0036073D"/>
    <w:pPr>
      <w:pBdr>
        <w:bottom w:val="double" w:sz="6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32">
    <w:name w:val="xl32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33">
    <w:name w:val="xl33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34">
    <w:name w:val="xl34"/>
    <w:basedOn w:val="Normal"/>
    <w:rsid w:val="0036073D"/>
    <w:pPr>
      <w:shd w:val="clear" w:color="auto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es-ES"/>
    </w:rPr>
  </w:style>
  <w:style w:type="paragraph" w:customStyle="1" w:styleId="xl35">
    <w:name w:val="xl35"/>
    <w:basedOn w:val="Normal"/>
    <w:rsid w:val="0036073D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36">
    <w:name w:val="xl36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37">
    <w:name w:val="xl37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es-ES"/>
    </w:rPr>
  </w:style>
  <w:style w:type="paragraph" w:customStyle="1" w:styleId="xl38">
    <w:name w:val="xl38"/>
    <w:basedOn w:val="Normal"/>
    <w:rsid w:val="0036073D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es-ES"/>
    </w:rPr>
  </w:style>
  <w:style w:type="paragraph" w:customStyle="1" w:styleId="xl39">
    <w:name w:val="xl39"/>
    <w:basedOn w:val="Normal"/>
    <w:rsid w:val="0036073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40">
    <w:name w:val="xl40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41">
    <w:name w:val="xl41"/>
    <w:basedOn w:val="Normal"/>
    <w:rsid w:val="0036073D"/>
    <w:pP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42">
    <w:name w:val="xl42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43">
    <w:name w:val="xl43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44">
    <w:name w:val="xl44"/>
    <w:basedOn w:val="Normal"/>
    <w:rsid w:val="0036073D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45">
    <w:name w:val="xl45"/>
    <w:basedOn w:val="Normal"/>
    <w:rsid w:val="0036073D"/>
    <w:pPr>
      <w:shd w:val="clear" w:color="auto" w:fill="CC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46">
    <w:name w:val="xl46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47">
    <w:name w:val="xl47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u w:val="single"/>
      <w:lang w:eastAsia="es-ES"/>
    </w:rPr>
  </w:style>
  <w:style w:type="paragraph" w:customStyle="1" w:styleId="xl48">
    <w:name w:val="xl48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u w:val="single"/>
      <w:lang w:eastAsia="es-ES"/>
    </w:rPr>
  </w:style>
  <w:style w:type="paragraph" w:customStyle="1" w:styleId="xl49">
    <w:name w:val="xl49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0">
    <w:name w:val="xl50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1">
    <w:name w:val="xl51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2">
    <w:name w:val="xl52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3">
    <w:name w:val="xl53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4">
    <w:name w:val="xl54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55">
    <w:name w:val="xl55"/>
    <w:basedOn w:val="Normal"/>
    <w:rsid w:val="0036073D"/>
    <w:pPr>
      <w:pBdr>
        <w:top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6">
    <w:name w:val="xl56"/>
    <w:basedOn w:val="Normal"/>
    <w:rsid w:val="0036073D"/>
    <w:pPr>
      <w:pBdr>
        <w:top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57">
    <w:name w:val="xl57"/>
    <w:basedOn w:val="Normal"/>
    <w:rsid w:val="0036073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5">
    <w:name w:val="xl65"/>
    <w:basedOn w:val="Normal"/>
    <w:rsid w:val="003607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66">
    <w:name w:val="xl66"/>
    <w:basedOn w:val="Normal"/>
    <w:rsid w:val="003607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7">
    <w:name w:val="xl67"/>
    <w:basedOn w:val="Normal"/>
    <w:rsid w:val="0036073D"/>
    <w:pP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8">
    <w:name w:val="xl68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69">
    <w:name w:val="xl69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70">
    <w:name w:val="xl70"/>
    <w:basedOn w:val="Normal"/>
    <w:rsid w:val="0036073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1">
    <w:name w:val="xl71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72">
    <w:name w:val="xl72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3">
    <w:name w:val="xl73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74">
    <w:name w:val="xl74"/>
    <w:basedOn w:val="Normal"/>
    <w:rsid w:val="0036073D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75">
    <w:name w:val="xl75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76">
    <w:name w:val="xl76"/>
    <w:basedOn w:val="Normal"/>
    <w:rsid w:val="0036073D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77">
    <w:name w:val="xl77"/>
    <w:basedOn w:val="Normal"/>
    <w:rsid w:val="0036073D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78">
    <w:name w:val="xl78"/>
    <w:basedOn w:val="Normal"/>
    <w:rsid w:val="0036073D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es-ES"/>
    </w:rPr>
  </w:style>
  <w:style w:type="paragraph" w:customStyle="1" w:styleId="xl79">
    <w:name w:val="xl79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80">
    <w:name w:val="xl80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81">
    <w:name w:val="xl81"/>
    <w:basedOn w:val="Normal"/>
    <w:rsid w:val="0036073D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82">
    <w:name w:val="xl82"/>
    <w:basedOn w:val="Normal"/>
    <w:rsid w:val="0036073D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83">
    <w:name w:val="xl83"/>
    <w:basedOn w:val="Normal"/>
    <w:rsid w:val="0036073D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84">
    <w:name w:val="xl84"/>
    <w:basedOn w:val="Normal"/>
    <w:rsid w:val="0036073D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85">
    <w:name w:val="xl85"/>
    <w:basedOn w:val="Normal"/>
    <w:rsid w:val="0036073D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86">
    <w:name w:val="xl86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87">
    <w:name w:val="xl87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88">
    <w:name w:val="xl88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89">
    <w:name w:val="xl89"/>
    <w:basedOn w:val="Normal"/>
    <w:rsid w:val="0036073D"/>
    <w:pPr>
      <w:pBdr>
        <w:bottom w:val="double" w:sz="6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90">
    <w:name w:val="xl90"/>
    <w:basedOn w:val="Normal"/>
    <w:rsid w:val="0036073D"/>
    <w:pPr>
      <w:pBdr>
        <w:bottom w:val="double" w:sz="6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91">
    <w:name w:val="xl91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92">
    <w:name w:val="xl92"/>
    <w:basedOn w:val="Normal"/>
    <w:rsid w:val="0036073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93">
    <w:name w:val="xl93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94">
    <w:name w:val="xl94"/>
    <w:basedOn w:val="Normal"/>
    <w:rsid w:val="0036073D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character" w:customStyle="1" w:styleId="negrita1">
    <w:name w:val="negrita1"/>
    <w:rsid w:val="0036073D"/>
    <w:rPr>
      <w:b/>
      <w:bCs/>
    </w:rPr>
  </w:style>
  <w:style w:type="character" w:customStyle="1" w:styleId="z-PrincipiodelformularioCar">
    <w:name w:val="z-Principio del formulario Car"/>
    <w:basedOn w:val="Fuentedeprrafopredeter"/>
    <w:link w:val="z-Principiodelformulario"/>
    <w:semiHidden/>
    <w:rsid w:val="0036073D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semiHidden/>
    <w:unhideWhenUsed/>
    <w:rsid w:val="0036073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1">
    <w:name w:val="z-Principio del formulario Car1"/>
    <w:basedOn w:val="Fuentedeprrafopredeter"/>
    <w:uiPriority w:val="99"/>
    <w:semiHidden/>
    <w:rsid w:val="0036073D"/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semiHidden/>
    <w:rsid w:val="0036073D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semiHidden/>
    <w:unhideWhenUsed/>
    <w:rsid w:val="0036073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1">
    <w:name w:val="z-Final del formulario Car1"/>
    <w:basedOn w:val="Fuentedeprrafopredeter"/>
    <w:uiPriority w:val="99"/>
    <w:semiHidden/>
    <w:rsid w:val="0036073D"/>
    <w:rPr>
      <w:rFonts w:ascii="Arial" w:hAnsi="Arial" w:cs="Arial"/>
      <w:vanish/>
      <w:sz w:val="16"/>
      <w:szCs w:val="16"/>
    </w:rPr>
  </w:style>
  <w:style w:type="character" w:customStyle="1" w:styleId="ts-alignment-element">
    <w:name w:val="ts-alignment-element"/>
    <w:basedOn w:val="Fuentedeprrafopredeter"/>
    <w:rsid w:val="006B15F8"/>
  </w:style>
  <w:style w:type="character" w:customStyle="1" w:styleId="ts-alignment-element-highlighted">
    <w:name w:val="ts-alignment-element-highlighted"/>
    <w:basedOn w:val="Fuentedeprrafopredeter"/>
    <w:rsid w:val="006B1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9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54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44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06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52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0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357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029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694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626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810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5053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45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1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401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971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098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730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104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400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9351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340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04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6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6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5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85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126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346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35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396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885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9244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195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0469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451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1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16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55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685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866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47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692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0509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8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560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9387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7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1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3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12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61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0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31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64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8573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5067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9762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418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8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32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6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233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76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8002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161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41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1308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1398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9884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2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8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1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6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77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27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423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246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365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759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1529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742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6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0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5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4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9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0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17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805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246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197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7170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547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95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0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4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67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7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91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105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20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076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112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2817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0785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9097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6349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7093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7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74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37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07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18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583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0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468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285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5091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7974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089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1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03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07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36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099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892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11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197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8259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32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119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1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2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55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2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2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48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18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07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535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0336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6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876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067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925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7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8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8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18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83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355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6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18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8636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9115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9790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810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202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5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6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5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0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8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12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014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317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876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2608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212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5373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2116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4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5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057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956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52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588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87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352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081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095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1095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836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3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8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23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29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94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745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63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8372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73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03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9951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19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98C46-5F30-49FC-B2DD-F962954CE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871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Ministerio de Asuntos Exteriores y de Cooperación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Ruíz-Jarabo Quemada, Pablo</dc:creator>
  <cp:lastModifiedBy>Ruíz-Jarabo Quemada, Pablo</cp:lastModifiedBy>
  <cp:revision>5</cp:revision>
  <cp:lastPrinted>2019-05-20T09:06:00Z</cp:lastPrinted>
  <dcterms:created xsi:type="dcterms:W3CDTF">2019-05-20T07:32:00Z</dcterms:created>
  <dcterms:modified xsi:type="dcterms:W3CDTF">2019-05-20T09:29:00Z</dcterms:modified>
</cp:coreProperties>
</file>